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7813BC" w:rsidRDefault="003D00C6">
      <w:pPr>
        <w:rPr>
          <w:lang w:val="en-US"/>
        </w:rPr>
      </w:pPr>
    </w:p>
    <w:p w14:paraId="4E467C33" w14:textId="77777777" w:rsidR="00DA141B" w:rsidRPr="007813BC" w:rsidRDefault="00AE708B" w:rsidP="00AE708B">
      <w:pPr>
        <w:tabs>
          <w:tab w:val="left" w:pos="7965"/>
        </w:tabs>
        <w:rPr>
          <w:lang w:val="en-US"/>
        </w:rPr>
      </w:pPr>
      <w:r w:rsidRPr="007813BC">
        <w:rPr>
          <w:lang w:val="en-US"/>
        </w:rPr>
        <w:tab/>
      </w:r>
    </w:p>
    <w:p w14:paraId="01178101" w14:textId="77777777" w:rsidR="00DA141B" w:rsidRPr="007813BC" w:rsidRDefault="00DA141B">
      <w:pPr>
        <w:rPr>
          <w:lang w:val="en-US"/>
        </w:rPr>
      </w:pPr>
    </w:p>
    <w:p w14:paraId="7DBCB9FC" w14:textId="09EFDA4E" w:rsidR="00B86B7F" w:rsidRPr="007813BC" w:rsidRDefault="00226CD1" w:rsidP="00815256">
      <w:pPr>
        <w:pStyle w:val="SchlagzeilePressemitteilung"/>
        <w:framePr w:w="8179" w:wrap="around" w:y="2365"/>
        <w:spacing w:line="240" w:lineRule="auto"/>
        <w:ind w:left="142"/>
        <w:rPr>
          <w:b w:val="0"/>
          <w:color w:val="7A716F"/>
          <w:sz w:val="40"/>
          <w:lang w:val="en-US"/>
        </w:rPr>
      </w:pPr>
      <w:bookmarkStart w:id="0" w:name="_Hlk519260746"/>
      <w:r w:rsidRPr="007813BC">
        <w:rPr>
          <w:rFonts w:cs="Arial"/>
          <w:color w:val="7A716F"/>
          <w:sz w:val="40"/>
          <w:lang w:val="en-US"/>
        </w:rPr>
        <w:t>Public Sector 4.0: Understanding the digital revolution – identifying and leveraging potential</w:t>
      </w:r>
    </w:p>
    <w:bookmarkEnd w:id="0"/>
    <w:p w14:paraId="496226FB" w14:textId="77777777" w:rsidR="00C005F2" w:rsidRPr="00C005F2" w:rsidRDefault="00C005F2" w:rsidP="00C005F2">
      <w:pPr>
        <w:pStyle w:val="AufzhlungspunkteCHG-MERIDIAN"/>
        <w:rPr>
          <w:szCs w:val="24"/>
          <w:lang w:val="en-US" w:bidi="de-DE"/>
        </w:rPr>
      </w:pPr>
      <w:r w:rsidRPr="00C005F2">
        <w:rPr>
          <w:rFonts w:cs="Arial"/>
          <w:b/>
          <w:color w:val="7A716F"/>
          <w:sz w:val="24"/>
          <w:lang w:val="en-US"/>
        </w:rPr>
        <w:t>Digital transformation remains on the public sector's agenda</w:t>
      </w:r>
    </w:p>
    <w:p w14:paraId="5EBB6B54" w14:textId="1283124F" w:rsidR="002C2C56" w:rsidRPr="00C005F2" w:rsidRDefault="008752A5" w:rsidP="00C005F2">
      <w:pPr>
        <w:pStyle w:val="AufzhlungspunkteCHG-MERIDIAN"/>
        <w:rPr>
          <w:rFonts w:cs="Arial"/>
          <w:b/>
          <w:color w:val="7A716F"/>
          <w:sz w:val="24"/>
          <w:lang w:val="en-US"/>
        </w:rPr>
      </w:pPr>
      <w:r w:rsidRPr="00C005F2">
        <w:rPr>
          <w:rFonts w:cs="Arial"/>
          <w:b/>
          <w:color w:val="7A716F"/>
          <w:sz w:val="24"/>
          <w:lang w:val="en-US"/>
        </w:rPr>
        <w:t xml:space="preserve">Attractiveness as an employer and HR policies that embrace demographic diversity are growing challenges </w:t>
      </w:r>
    </w:p>
    <w:p w14:paraId="2EBDD1C5" w14:textId="5062D859" w:rsidR="00496D19" w:rsidRPr="007813BC" w:rsidRDefault="00496D19" w:rsidP="001863FB">
      <w:pPr>
        <w:pStyle w:val="AufzhlungspunkteCHG-MERIDIAN"/>
        <w:rPr>
          <w:rFonts w:cs="Arial"/>
          <w:b/>
          <w:color w:val="7A716F"/>
          <w:sz w:val="24"/>
          <w:szCs w:val="24"/>
          <w:lang w:val="en-US" w:bidi="de-DE"/>
        </w:rPr>
      </w:pPr>
      <w:r w:rsidRPr="007813BC">
        <w:rPr>
          <w:rFonts w:cs="Arial"/>
          <w:b/>
          <w:color w:val="7A716F"/>
          <w:sz w:val="24"/>
          <w:lang w:val="en-US"/>
        </w:rPr>
        <w:t>CHG-MERIDIAN</w:t>
      </w:r>
      <w:r w:rsidR="007813BC">
        <w:rPr>
          <w:rFonts w:cs="Arial"/>
          <w:b/>
          <w:color w:val="7A716F"/>
          <w:sz w:val="24"/>
          <w:lang w:val="en-US"/>
        </w:rPr>
        <w:t>’</w:t>
      </w:r>
      <w:r w:rsidRPr="007813BC">
        <w:rPr>
          <w:rFonts w:cs="Arial"/>
          <w:b/>
          <w:color w:val="7A716F"/>
          <w:sz w:val="24"/>
          <w:lang w:val="en-US"/>
        </w:rPr>
        <w:t xml:space="preserve">s integrated approach promotes digital transformation and efficiency </w:t>
      </w:r>
    </w:p>
    <w:p w14:paraId="479FD377" w14:textId="77777777" w:rsidR="001863FB" w:rsidRPr="007813BC" w:rsidRDefault="001863FB" w:rsidP="001863FB">
      <w:pPr>
        <w:pStyle w:val="AufzhlungspunkteCHG-MERIDIAN"/>
        <w:numPr>
          <w:ilvl w:val="0"/>
          <w:numId w:val="0"/>
        </w:numPr>
        <w:ind w:left="644"/>
        <w:rPr>
          <w:rFonts w:cs="Arial"/>
          <w:b/>
          <w:color w:val="7A716F"/>
          <w:sz w:val="24"/>
          <w:szCs w:val="24"/>
          <w:lang w:val="en-US" w:bidi="de-DE"/>
        </w:rPr>
      </w:pPr>
    </w:p>
    <w:p w14:paraId="1F6E2468" w14:textId="77777777" w:rsidR="000728EF" w:rsidRPr="007813BC" w:rsidRDefault="000728EF" w:rsidP="00B86B7F">
      <w:pPr>
        <w:pStyle w:val="AufzhlungspunkteCHG-MERIDIAN"/>
        <w:numPr>
          <w:ilvl w:val="0"/>
          <w:numId w:val="0"/>
        </w:numPr>
        <w:rPr>
          <w:szCs w:val="19"/>
          <w:lang w:val="en-US"/>
        </w:rPr>
      </w:pPr>
    </w:p>
    <w:p w14:paraId="6756A43E" w14:textId="6608302D" w:rsidR="00DF7C28" w:rsidRPr="007813BC" w:rsidRDefault="00E547EA" w:rsidP="00DF7C28">
      <w:pPr>
        <w:pStyle w:val="AufzhlungspunkteCHG-MERIDIAN"/>
        <w:numPr>
          <w:ilvl w:val="0"/>
          <w:numId w:val="0"/>
        </w:numPr>
        <w:rPr>
          <w:szCs w:val="19"/>
          <w:u w:val="single"/>
          <w:lang w:val="en-US"/>
        </w:rPr>
      </w:pPr>
      <w:r w:rsidRPr="007813BC">
        <w:rPr>
          <w:u w:val="single"/>
          <w:lang w:val="en-US"/>
        </w:rPr>
        <w:t>Weingarten, July 31, 2018</w:t>
      </w:r>
    </w:p>
    <w:p w14:paraId="03B2160A" w14:textId="1523E482" w:rsidR="00206F26" w:rsidRPr="007813BC" w:rsidRDefault="00206F26" w:rsidP="00DF7C28">
      <w:pPr>
        <w:pStyle w:val="AufzhlungspunkteCHG-MERIDIAN"/>
        <w:numPr>
          <w:ilvl w:val="0"/>
          <w:numId w:val="0"/>
        </w:numPr>
        <w:rPr>
          <w:szCs w:val="19"/>
          <w:u w:val="single"/>
          <w:lang w:val="en-US"/>
        </w:rPr>
      </w:pPr>
    </w:p>
    <w:p w14:paraId="45A5EB84" w14:textId="73164766" w:rsidR="00EB40BF" w:rsidRPr="007813BC" w:rsidRDefault="008A06EA" w:rsidP="00EB40BF">
      <w:pPr>
        <w:pStyle w:val="AufzhlungspunkteCHG-MERIDIAN"/>
        <w:numPr>
          <w:ilvl w:val="0"/>
          <w:numId w:val="0"/>
        </w:numPr>
        <w:ind w:left="360"/>
        <w:jc w:val="both"/>
        <w:rPr>
          <w:rFonts w:cs="Arial"/>
          <w:szCs w:val="19"/>
          <w:lang w:val="en-US"/>
        </w:rPr>
      </w:pPr>
      <w:r w:rsidRPr="007813BC">
        <w:rPr>
          <w:lang w:val="en-US"/>
        </w:rPr>
        <w:t xml:space="preserve">The digital revolution is opening up new opportunities for the public sector, while at the same time presenting a variety of challenges, according to a recent study into </w:t>
      </w:r>
      <w:r w:rsidRPr="007813BC">
        <w:rPr>
          <w:rFonts w:cs="Arial"/>
          <w:lang w:val="en-US"/>
        </w:rPr>
        <w:t xml:space="preserve">the future of government and the public sector entitled Zukunftspanel Staat &amp; Verwaltung 2018. </w:t>
      </w:r>
      <w:r w:rsidRPr="007813BC">
        <w:rPr>
          <w:lang w:val="en-US"/>
        </w:rPr>
        <w:t xml:space="preserve">It was conducted by </w:t>
      </w:r>
      <w:r w:rsidRPr="007813BC">
        <w:rPr>
          <w:rFonts w:cs="Arial"/>
          <w:lang w:val="en-US"/>
        </w:rPr>
        <w:t>Wegweiser GmbH Berlin Research &amp; Strategy in collaboration with the Hertie School of Governance to coincide with the sixth Zukunftskongress Staat &amp; Verwaltung congress</w:t>
      </w:r>
      <w:r w:rsidRPr="007813BC">
        <w:rPr>
          <w:lang w:val="en-US"/>
        </w:rPr>
        <w:t xml:space="preserve">. </w:t>
      </w:r>
      <w:r w:rsidRPr="007813BC">
        <w:rPr>
          <w:rFonts w:cs="Arial"/>
          <w:lang w:val="en-US"/>
        </w:rPr>
        <w:t xml:space="preserve">So how can the public sector be supported in its efforts to modernize and embrace the digital revolution? </w:t>
      </w:r>
    </w:p>
    <w:p w14:paraId="4F1DCF86" w14:textId="77777777" w:rsidR="00EB40BF" w:rsidRPr="007813BC" w:rsidRDefault="00EB40BF" w:rsidP="00EB40BF">
      <w:pPr>
        <w:pStyle w:val="AufzhlungspunkteCHG-MERIDIAN"/>
        <w:numPr>
          <w:ilvl w:val="0"/>
          <w:numId w:val="0"/>
        </w:numPr>
        <w:ind w:left="360"/>
        <w:jc w:val="both"/>
        <w:rPr>
          <w:rFonts w:cs="Arial"/>
          <w:szCs w:val="19"/>
          <w:lang w:val="en-US"/>
        </w:rPr>
      </w:pPr>
    </w:p>
    <w:p w14:paraId="383E2F5F" w14:textId="4CAC52D7" w:rsidR="00374E0B" w:rsidRPr="007813BC" w:rsidRDefault="00374E0B" w:rsidP="00374E0B">
      <w:pPr>
        <w:pStyle w:val="AufzhlungspunkteCHG-MERIDIAN"/>
        <w:numPr>
          <w:ilvl w:val="0"/>
          <w:numId w:val="0"/>
        </w:numPr>
        <w:ind w:left="360"/>
        <w:jc w:val="both"/>
        <w:rPr>
          <w:rFonts w:cs="Arial"/>
          <w:szCs w:val="19"/>
          <w:lang w:val="en-US"/>
        </w:rPr>
      </w:pPr>
      <w:r w:rsidRPr="007813BC">
        <w:rPr>
          <w:rFonts w:cs="Arial"/>
          <w:lang w:val="en-US"/>
        </w:rPr>
        <w:t xml:space="preserve">CHG-MERIDIAN, a provider of technology management and financing services for public-sector clients, develops custom solutions for the public sector at </w:t>
      </w:r>
      <w:r w:rsidRPr="007813BC">
        <w:rPr>
          <w:lang w:val="en-US"/>
        </w:rPr>
        <w:t xml:space="preserve">national, federal state, regional, and municipal level, as well as for educational establishments and charitable organizations. Our aim is to promote an efficient, sustainable, and budget-oriented digital transformation that ensures that the public sector is fully equipped for the future. </w:t>
      </w:r>
    </w:p>
    <w:p w14:paraId="1495A1B5" w14:textId="7BB80D74" w:rsidR="00374E0B" w:rsidRPr="007813BC" w:rsidRDefault="00374E0B" w:rsidP="00374E0B">
      <w:pPr>
        <w:pStyle w:val="AufzhlungspunkteCHG-MERIDIAN"/>
        <w:numPr>
          <w:ilvl w:val="0"/>
          <w:numId w:val="0"/>
        </w:numPr>
        <w:ind w:left="360"/>
        <w:jc w:val="both"/>
        <w:rPr>
          <w:rFonts w:cs="Arial"/>
          <w:szCs w:val="19"/>
          <w:lang w:val="en-US"/>
        </w:rPr>
      </w:pPr>
    </w:p>
    <w:p w14:paraId="5EE91C64" w14:textId="6751F31A" w:rsidR="00374E0B" w:rsidRPr="007813BC" w:rsidRDefault="00374E0B" w:rsidP="00374E0B">
      <w:pPr>
        <w:pStyle w:val="AufzhlungspunkteCHG-MERIDIAN"/>
        <w:numPr>
          <w:ilvl w:val="0"/>
          <w:numId w:val="0"/>
        </w:numPr>
        <w:ind w:left="360"/>
        <w:jc w:val="both"/>
        <w:rPr>
          <w:rFonts w:cs="Arial"/>
          <w:b/>
          <w:szCs w:val="19"/>
          <w:lang w:val="en-US"/>
        </w:rPr>
      </w:pPr>
      <w:r w:rsidRPr="007813BC">
        <w:rPr>
          <w:rFonts w:cs="Arial"/>
          <w:b/>
          <w:lang w:val="en-US"/>
        </w:rPr>
        <w:t>Public Sector 4.0: A vision with many obstacles, but also great potential</w:t>
      </w:r>
    </w:p>
    <w:p w14:paraId="0E675C7E" w14:textId="0BE72858" w:rsidR="00374E0B" w:rsidRPr="007813BC" w:rsidRDefault="00374E0B" w:rsidP="007B588C">
      <w:pPr>
        <w:pStyle w:val="AufzhlungspunkteCHG-MERIDIAN"/>
        <w:numPr>
          <w:ilvl w:val="0"/>
          <w:numId w:val="0"/>
        </w:numPr>
        <w:ind w:left="360"/>
        <w:jc w:val="both"/>
        <w:rPr>
          <w:rFonts w:cs="Arial"/>
          <w:szCs w:val="19"/>
          <w:lang w:val="en-US"/>
        </w:rPr>
      </w:pPr>
    </w:p>
    <w:p w14:paraId="34BCE9DC" w14:textId="54811838" w:rsidR="00374E0B" w:rsidRPr="007813BC" w:rsidRDefault="00374E0B" w:rsidP="00E66867">
      <w:pPr>
        <w:pStyle w:val="AufzhlungspunkteCHG-MERIDIAN"/>
        <w:numPr>
          <w:ilvl w:val="0"/>
          <w:numId w:val="0"/>
        </w:numPr>
        <w:ind w:left="360"/>
        <w:jc w:val="both"/>
        <w:rPr>
          <w:rFonts w:cs="Arial"/>
          <w:szCs w:val="19"/>
          <w:lang w:val="en-US"/>
        </w:rPr>
      </w:pPr>
      <w:r w:rsidRPr="007813BC">
        <w:rPr>
          <w:rFonts w:cs="Arial"/>
          <w:lang w:val="en-US"/>
        </w:rPr>
        <w:t xml:space="preserve">Digitalization remains the leading topic of discussion in the public sector. This is also one of the findings of the Zukunftspanel Staat &amp; Verwaltung 2018 study published to coincide with the Zukunftskongress Staat &amp; Verwaltung congress. However, despite the need for technical and organizational modernization, around 70 percent of public-sector bodies state that they are unprepared for the challenges of the digital age. These include developing e-government and taking steps towards digitalization (79.6 percent), establishing an HR policy that embraces demographic diversity (48.5 percent), tightening IT security (38.3 percent), and remaining an attractive employer (32.3 percent). Pressure on budgets, the need to cut costs, and a growing demand for transparency are additional burdens. </w:t>
      </w:r>
    </w:p>
    <w:p w14:paraId="3E037410" w14:textId="43B2DEA8" w:rsidR="00374E0B" w:rsidRPr="007813BC" w:rsidRDefault="00374E0B" w:rsidP="007B588C">
      <w:pPr>
        <w:pStyle w:val="AufzhlungspunkteCHG-MERIDIAN"/>
        <w:numPr>
          <w:ilvl w:val="0"/>
          <w:numId w:val="0"/>
        </w:numPr>
        <w:ind w:left="360"/>
        <w:jc w:val="both"/>
        <w:rPr>
          <w:rFonts w:cs="Arial"/>
          <w:szCs w:val="19"/>
          <w:lang w:val="en-US"/>
        </w:rPr>
      </w:pPr>
    </w:p>
    <w:p w14:paraId="7357B4D4" w14:textId="08B3131E" w:rsidR="002E03FE" w:rsidRDefault="009B7AEA" w:rsidP="007B588C">
      <w:pPr>
        <w:pStyle w:val="AufzhlungspunkteCHG-MERIDIAN"/>
        <w:numPr>
          <w:ilvl w:val="0"/>
          <w:numId w:val="0"/>
        </w:numPr>
        <w:ind w:left="360"/>
        <w:jc w:val="both"/>
        <w:rPr>
          <w:rFonts w:cs="Arial"/>
          <w:lang w:val="en-US"/>
        </w:rPr>
      </w:pPr>
      <w:r w:rsidRPr="007813BC">
        <w:rPr>
          <w:rFonts w:cs="Arial"/>
          <w:lang w:val="en-US"/>
        </w:rPr>
        <w:t>The digital revolution offers not only a wealth of potential for technical and business innovation but also social development opportunities for public-sector clients.</w:t>
      </w:r>
      <w:r w:rsidRPr="007813BC">
        <w:rPr>
          <w:lang w:val="en-US"/>
        </w:rPr>
        <w:t xml:space="preserve"> </w:t>
      </w:r>
      <w:r w:rsidRPr="007813BC">
        <w:rPr>
          <w:rFonts w:cs="Arial"/>
          <w:lang w:val="en-US"/>
        </w:rPr>
        <w:t xml:space="preserve">CHG-MERIDIAN can help the public sector to fully unlock these success factors by modernizing and digitalizing technology landscapes. </w:t>
      </w:r>
    </w:p>
    <w:p w14:paraId="58F110FB" w14:textId="0F4A6D35" w:rsidR="001B048D" w:rsidRDefault="001B048D" w:rsidP="007B588C">
      <w:pPr>
        <w:pStyle w:val="AufzhlungspunkteCHG-MERIDIAN"/>
        <w:numPr>
          <w:ilvl w:val="0"/>
          <w:numId w:val="0"/>
        </w:numPr>
        <w:ind w:left="360"/>
        <w:jc w:val="both"/>
        <w:rPr>
          <w:rFonts w:cs="Arial"/>
          <w:lang w:val="en-US"/>
        </w:rPr>
      </w:pPr>
    </w:p>
    <w:p w14:paraId="354C4406" w14:textId="77777777" w:rsidR="001B048D" w:rsidRPr="007813BC" w:rsidRDefault="001B048D" w:rsidP="007B588C">
      <w:pPr>
        <w:pStyle w:val="AufzhlungspunkteCHG-MERIDIAN"/>
        <w:numPr>
          <w:ilvl w:val="0"/>
          <w:numId w:val="0"/>
        </w:numPr>
        <w:ind w:left="360"/>
        <w:jc w:val="both"/>
        <w:rPr>
          <w:rFonts w:cs="Arial"/>
          <w:szCs w:val="19"/>
          <w:lang w:val="en-US"/>
        </w:rPr>
      </w:pPr>
    </w:p>
    <w:p w14:paraId="6E3D5BD3" w14:textId="59089EF3" w:rsidR="00322FCD" w:rsidRPr="007813BC" w:rsidRDefault="00322FCD" w:rsidP="002B760E">
      <w:pPr>
        <w:pStyle w:val="AufzhlungspunkteCHG-MERIDIAN"/>
        <w:numPr>
          <w:ilvl w:val="0"/>
          <w:numId w:val="0"/>
        </w:numPr>
        <w:ind w:left="360"/>
        <w:jc w:val="both"/>
        <w:rPr>
          <w:lang w:val="en-US"/>
        </w:rPr>
      </w:pPr>
    </w:p>
    <w:p w14:paraId="69789222" w14:textId="6D0B86C0" w:rsidR="00374E0B" w:rsidRPr="007813BC" w:rsidRDefault="00374E0B" w:rsidP="007B588C">
      <w:pPr>
        <w:pStyle w:val="AufzhlungspunkteCHG-MERIDIAN"/>
        <w:numPr>
          <w:ilvl w:val="0"/>
          <w:numId w:val="0"/>
        </w:numPr>
        <w:ind w:left="360"/>
        <w:jc w:val="both"/>
        <w:rPr>
          <w:szCs w:val="19"/>
          <w:lang w:val="en-US"/>
        </w:rPr>
      </w:pPr>
      <w:r w:rsidRPr="007813BC">
        <w:rPr>
          <w:rFonts w:cs="Arial"/>
          <w:b/>
          <w:color w:val="000000" w:themeColor="accent6"/>
          <w:lang w:val="en-US"/>
        </w:rPr>
        <w:lastRenderedPageBreak/>
        <w:t xml:space="preserve">Diverse challenges require integrated solutions </w:t>
      </w:r>
    </w:p>
    <w:p w14:paraId="5F2730DF" w14:textId="77777777" w:rsidR="00374E0B" w:rsidRPr="007813BC" w:rsidRDefault="00374E0B" w:rsidP="007B588C">
      <w:pPr>
        <w:pStyle w:val="AufzhlungspunkteCHG-MERIDIAN"/>
        <w:numPr>
          <w:ilvl w:val="0"/>
          <w:numId w:val="0"/>
        </w:numPr>
        <w:ind w:left="360"/>
        <w:jc w:val="both"/>
        <w:rPr>
          <w:szCs w:val="19"/>
          <w:lang w:val="en-US"/>
        </w:rPr>
      </w:pPr>
    </w:p>
    <w:p w14:paraId="22C51DE7" w14:textId="1F40C902" w:rsidR="00E00EDC" w:rsidRPr="007813BC" w:rsidRDefault="00CF6E74" w:rsidP="00E00EDC">
      <w:pPr>
        <w:pStyle w:val="AufzhlungspunkteCHG-MERIDIAN"/>
        <w:numPr>
          <w:ilvl w:val="0"/>
          <w:numId w:val="0"/>
        </w:numPr>
        <w:ind w:left="360"/>
        <w:jc w:val="both"/>
        <w:rPr>
          <w:rFonts w:cs="Arial"/>
          <w:szCs w:val="19"/>
          <w:lang w:val="en-US"/>
        </w:rPr>
      </w:pPr>
      <w:r w:rsidRPr="007813BC">
        <w:rPr>
          <w:rFonts w:cs="Arial"/>
          <w:lang w:val="en-US"/>
        </w:rPr>
        <w:t>In this complex environment with conflicting p</w:t>
      </w:r>
      <w:r w:rsidRPr="007813BC">
        <w:rPr>
          <w:lang w:val="en-US"/>
        </w:rPr>
        <w:t>olitical, legal, economic, and social interests,</w:t>
      </w:r>
      <w:r w:rsidRPr="007813BC">
        <w:rPr>
          <w:rFonts w:cs="Arial"/>
          <w:lang w:val="en-US"/>
        </w:rPr>
        <w:t xml:space="preserve"> CHG-MERIDIAN supports public-sector clients with its years of industry-specific expertise and market knowledge as well as its extensive portfolio of solutions and products. CHG-MERIDIAN helps its customers to shape their digital transformation sustainably along the entire technolog</w:t>
      </w:r>
      <w:r w:rsidR="00C7173E">
        <w:rPr>
          <w:rFonts w:cs="Arial"/>
          <w:lang w:val="en-US"/>
        </w:rPr>
        <w:t>y lifecycle – with intelligent financing</w:t>
      </w:r>
      <w:r w:rsidRPr="007813BC">
        <w:rPr>
          <w:rFonts w:cs="Arial"/>
          <w:lang w:val="en-US"/>
        </w:rPr>
        <w:t xml:space="preserve"> models, technological modernization, and digitalization of the workplace. Our aim is to secure our customers</w:t>
      </w:r>
      <w:r w:rsidR="007813BC">
        <w:rPr>
          <w:rFonts w:cs="Arial"/>
          <w:lang w:val="en-US"/>
        </w:rPr>
        <w:t>’</w:t>
      </w:r>
      <w:r w:rsidRPr="007813BC">
        <w:rPr>
          <w:rFonts w:cs="Arial"/>
          <w:lang w:val="en-US"/>
        </w:rPr>
        <w:t xml:space="preserve"> long-term performance and adaptability by maximizing efficiency and cost-saving potential. </w:t>
      </w:r>
    </w:p>
    <w:p w14:paraId="4CDD1223" w14:textId="5D59E796" w:rsidR="00CF6E74" w:rsidRPr="007813BC" w:rsidRDefault="00CF6E74" w:rsidP="007B588C">
      <w:pPr>
        <w:pStyle w:val="AufzhlungspunkteCHG-MERIDIAN"/>
        <w:numPr>
          <w:ilvl w:val="0"/>
          <w:numId w:val="0"/>
        </w:numPr>
        <w:ind w:left="360"/>
        <w:jc w:val="both"/>
        <w:rPr>
          <w:rFonts w:cs="Arial"/>
          <w:szCs w:val="19"/>
          <w:lang w:val="en-US"/>
        </w:rPr>
      </w:pPr>
    </w:p>
    <w:p w14:paraId="54E776B4" w14:textId="6D5FCFA7" w:rsidR="00E00EDC" w:rsidRPr="007813BC" w:rsidRDefault="007813BC" w:rsidP="00BD3361">
      <w:pPr>
        <w:pStyle w:val="AufzhlungspunkteCHG-MERIDIAN"/>
        <w:numPr>
          <w:ilvl w:val="0"/>
          <w:numId w:val="0"/>
        </w:numPr>
        <w:ind w:left="360"/>
        <w:jc w:val="both"/>
        <w:rPr>
          <w:rFonts w:cs="Arial"/>
          <w:b/>
          <w:szCs w:val="19"/>
          <w:lang w:val="en-US"/>
        </w:rPr>
      </w:pPr>
      <w:r>
        <w:rPr>
          <w:rFonts w:cs="Arial"/>
          <w:lang w:val="en-US"/>
        </w:rPr>
        <w:t>“</w:t>
      </w:r>
      <w:r w:rsidR="00BD3361" w:rsidRPr="007813BC">
        <w:rPr>
          <w:rFonts w:cs="Arial"/>
          <w:lang w:val="en-US"/>
        </w:rPr>
        <w:t>Public Sector 4.0 relies not only on modern technology infrastructure, but also on employees with digital skills and forward-looking management. We support our customers along this path to digital transformation,</w:t>
      </w:r>
      <w:r>
        <w:rPr>
          <w:rFonts w:cs="Arial"/>
          <w:lang w:val="en-US"/>
        </w:rPr>
        <w:t>”</w:t>
      </w:r>
      <w:r w:rsidR="00BD3361" w:rsidRPr="007813BC">
        <w:rPr>
          <w:rFonts w:cs="Arial"/>
          <w:lang w:val="en-US"/>
        </w:rPr>
        <w:t xml:space="preserve"> says Frank Schöneberg, Head of Public Sector Sales Germany at CHG-MERIDIAN. </w:t>
      </w:r>
      <w:r>
        <w:rPr>
          <w:rFonts w:cs="Arial"/>
          <w:lang w:val="en-US"/>
        </w:rPr>
        <w:t>“</w:t>
      </w:r>
      <w:r w:rsidR="00BD3361" w:rsidRPr="007813BC">
        <w:rPr>
          <w:rFonts w:cs="Arial"/>
          <w:lang w:val="en-US"/>
        </w:rPr>
        <w:t>The challenge, in particular, is to develop end-to-end business concepts that are not only standardized and transparent but also flexible, determined by public-sector clients themselves, and customized to satisfy their individual requirements.</w:t>
      </w:r>
      <w:r>
        <w:rPr>
          <w:rFonts w:cs="Arial"/>
          <w:lang w:val="en-US"/>
        </w:rPr>
        <w:t>”</w:t>
      </w:r>
    </w:p>
    <w:p w14:paraId="642957DE" w14:textId="77777777" w:rsidR="00901D2B" w:rsidRPr="007813BC" w:rsidRDefault="00901D2B" w:rsidP="00EB40BF">
      <w:pPr>
        <w:pStyle w:val="AufzhlungspunkteCHG-MERIDIAN"/>
        <w:numPr>
          <w:ilvl w:val="0"/>
          <w:numId w:val="0"/>
        </w:numPr>
        <w:ind w:left="360"/>
        <w:jc w:val="both"/>
        <w:rPr>
          <w:rFonts w:cs="Arial"/>
          <w:szCs w:val="19"/>
          <w:lang w:val="en-US"/>
        </w:rPr>
      </w:pPr>
    </w:p>
    <w:p w14:paraId="47AEBA0A" w14:textId="015C35F7" w:rsidR="008A06EA" w:rsidRPr="007813BC" w:rsidRDefault="008A06EA">
      <w:pPr>
        <w:spacing w:line="240" w:lineRule="auto"/>
        <w:jc w:val="left"/>
        <w:rPr>
          <w:szCs w:val="19"/>
          <w:lang w:val="en-US"/>
        </w:rPr>
      </w:pPr>
    </w:p>
    <w:p w14:paraId="2642D940" w14:textId="77777777" w:rsidR="007702B6" w:rsidRPr="007813BC" w:rsidRDefault="007702B6" w:rsidP="007702B6">
      <w:pPr>
        <w:rPr>
          <w:rFonts w:cs="Arial"/>
          <w:szCs w:val="19"/>
          <w:lang w:val="en-US"/>
        </w:rPr>
      </w:pPr>
    </w:p>
    <w:p w14:paraId="70AEEE5E" w14:textId="77777777" w:rsidR="006A5BAB" w:rsidRPr="007813BC" w:rsidRDefault="007702B6" w:rsidP="001C4AD5">
      <w:pPr>
        <w:ind w:right="1417"/>
        <w:rPr>
          <w:rFonts w:cs="Arial"/>
          <w:sz w:val="20"/>
          <w:szCs w:val="20"/>
          <w:lang w:val="en-US"/>
        </w:rPr>
      </w:pPr>
      <w:r w:rsidRPr="007813BC">
        <w:rPr>
          <w:b/>
          <w:lang w:val="en-US"/>
        </w:rPr>
        <w:t xml:space="preserve">Further information can be found at: </w:t>
      </w:r>
      <w:r w:rsidRPr="007813BC">
        <w:rPr>
          <w:highlight w:val="yellow"/>
          <w:lang w:val="en-US"/>
        </w:rPr>
        <w:fldChar w:fldCharType="begin"/>
      </w:r>
      <w:r w:rsidRPr="007813BC">
        <w:rPr>
          <w:highlight w:val="yellow"/>
          <w:lang w:val="en-US"/>
        </w:rPr>
        <w:instrText xml:space="preserve"> http://www.chg-meridian.com"</w:instrText>
      </w:r>
      <w:r w:rsidRPr="007813BC">
        <w:rPr>
          <w:lang w:val="en-US"/>
        </w:rPr>
        <w:fldChar w:fldCharType="separate"/>
      </w:r>
      <w:r w:rsidRPr="007813BC">
        <w:rPr>
          <w:rStyle w:val="Hyperlink"/>
          <w:b/>
          <w:szCs w:val="19"/>
          <w:highlight w:val="yellow"/>
          <w:lang w:val="en-US"/>
        </w:rPr>
        <w:t>www.chg-meridian.com</w:t>
      </w:r>
      <w:r w:rsidRPr="007813BC">
        <w:rPr>
          <w:lang w:val="en-US"/>
        </w:rPr>
        <w:fldChar w:fldCharType="end"/>
      </w:r>
      <w:r w:rsidRPr="007813BC">
        <w:rPr>
          <w:rFonts w:cs="Arial"/>
          <w:sz w:val="20"/>
          <w:lang w:val="en-US"/>
        </w:rPr>
        <w:t xml:space="preserve"> </w:t>
      </w:r>
    </w:p>
    <w:p w14:paraId="0B6BF052" w14:textId="75A5E7B8" w:rsidR="00D44DEB" w:rsidRPr="00F9695F" w:rsidRDefault="00F9695F" w:rsidP="001C4AD5">
      <w:pPr>
        <w:ind w:right="1417"/>
        <w:rPr>
          <w:rStyle w:val="Hyperlink"/>
          <w:rFonts w:cs="Arial"/>
          <w:sz w:val="20"/>
          <w:szCs w:val="20"/>
          <w:lang w:val="en-US"/>
        </w:rPr>
      </w:pPr>
      <w:r>
        <w:rPr>
          <w:rFonts w:cs="Arial"/>
          <w:sz w:val="20"/>
          <w:lang w:val="en-US"/>
        </w:rPr>
        <w:fldChar w:fldCharType="begin"/>
      </w:r>
      <w:r>
        <w:rPr>
          <w:rFonts w:cs="Arial"/>
          <w:sz w:val="20"/>
          <w:lang w:val="en-US"/>
        </w:rPr>
        <w:instrText xml:space="preserve"> HYPERLINK "https://www.chg-meridian.com/discover-chg/public-sector.html" </w:instrText>
      </w:r>
      <w:r>
        <w:rPr>
          <w:rFonts w:cs="Arial"/>
          <w:sz w:val="20"/>
          <w:lang w:val="en-US"/>
        </w:rPr>
      </w:r>
      <w:r>
        <w:rPr>
          <w:rFonts w:cs="Arial"/>
          <w:sz w:val="20"/>
          <w:lang w:val="en-US"/>
        </w:rPr>
        <w:fldChar w:fldCharType="separate"/>
      </w:r>
      <w:r w:rsidR="00ED0899" w:rsidRPr="00F9695F">
        <w:rPr>
          <w:rStyle w:val="Hyperlink"/>
          <w:rFonts w:cs="Arial"/>
          <w:sz w:val="20"/>
          <w:lang w:val="en-US"/>
        </w:rPr>
        <w:t>https://www.chg-meridian.com/discover-chg/public-sector.html</w:t>
      </w:r>
    </w:p>
    <w:p w14:paraId="5012E75B" w14:textId="6BA2020A" w:rsidR="006A5BAB" w:rsidRPr="007813BC" w:rsidRDefault="00F9695F" w:rsidP="001C4AD5">
      <w:pPr>
        <w:ind w:right="1417"/>
        <w:rPr>
          <w:szCs w:val="19"/>
          <w:highlight w:val="yellow"/>
          <w:lang w:val="en-US"/>
        </w:rPr>
      </w:pPr>
      <w:r>
        <w:rPr>
          <w:rFonts w:cs="Arial"/>
          <w:sz w:val="20"/>
          <w:lang w:val="en-US"/>
        </w:rPr>
        <w:fldChar w:fldCharType="end"/>
      </w:r>
    </w:p>
    <w:p w14:paraId="62C8E5DA" w14:textId="77777777" w:rsidR="00435857" w:rsidRPr="007813BC" w:rsidRDefault="00435857" w:rsidP="001C4AD5">
      <w:pPr>
        <w:ind w:right="1417"/>
        <w:rPr>
          <w:b/>
          <w:szCs w:val="19"/>
          <w:highlight w:val="yellow"/>
          <w:lang w:val="en-US"/>
        </w:rPr>
      </w:pPr>
    </w:p>
    <w:p w14:paraId="3FB99796" w14:textId="61F57B73" w:rsidR="00726D71" w:rsidRPr="007813BC" w:rsidRDefault="00726D71" w:rsidP="00C10D64">
      <w:pPr>
        <w:rPr>
          <w:rFonts w:cs="Arial"/>
          <w:szCs w:val="19"/>
          <w:lang w:val="en-US"/>
        </w:rPr>
      </w:pPr>
    </w:p>
    <w:p w14:paraId="66B7940B" w14:textId="08DBA0A7" w:rsidR="0026719A" w:rsidRPr="007813BC" w:rsidRDefault="0026719A" w:rsidP="00687646">
      <w:pPr>
        <w:spacing w:line="240" w:lineRule="auto"/>
        <w:rPr>
          <w:rFonts w:cs="Arial"/>
          <w:szCs w:val="19"/>
          <w:lang w:val="en-US"/>
        </w:rPr>
      </w:pPr>
      <w:bookmarkStart w:id="1" w:name="_GoBack"/>
      <w:bookmarkEnd w:id="1"/>
    </w:p>
    <w:p w14:paraId="2233DF91" w14:textId="5F97E4E7" w:rsidR="00687646" w:rsidRPr="00C005F2" w:rsidRDefault="00435857" w:rsidP="00687646">
      <w:pPr>
        <w:spacing w:line="240" w:lineRule="auto"/>
        <w:rPr>
          <w:rFonts w:cs="Arial"/>
          <w:b/>
          <w:noProof/>
          <w:sz w:val="14"/>
          <w:szCs w:val="14"/>
          <w:lang w:val="de-DE"/>
        </w:rPr>
      </w:pPr>
      <w:r w:rsidRPr="00C005F2">
        <w:rPr>
          <w:rFonts w:cs="Arial"/>
          <w:b/>
          <w:noProof/>
          <w:sz w:val="14"/>
          <w:lang w:val="de-DE"/>
        </w:rPr>
        <w:t>About the Zukunftspanel Staat &amp; Verwaltung study</w:t>
      </w:r>
    </w:p>
    <w:p w14:paraId="3B148FB9" w14:textId="77777777" w:rsidR="00687646" w:rsidRPr="00C005F2" w:rsidRDefault="00687646" w:rsidP="00687646">
      <w:pPr>
        <w:spacing w:line="240" w:lineRule="auto"/>
        <w:rPr>
          <w:rFonts w:cs="Arial"/>
          <w:noProof/>
          <w:sz w:val="14"/>
          <w:szCs w:val="14"/>
          <w:lang w:val="de-DE"/>
        </w:rPr>
      </w:pPr>
    </w:p>
    <w:p w14:paraId="04FCF92E" w14:textId="2FFDE955" w:rsidR="0026719A" w:rsidRPr="007813BC" w:rsidRDefault="00435857" w:rsidP="00687646">
      <w:pPr>
        <w:spacing w:line="240" w:lineRule="auto"/>
        <w:rPr>
          <w:rFonts w:cs="Arial"/>
          <w:sz w:val="14"/>
          <w:szCs w:val="14"/>
          <w:lang w:val="en-US"/>
        </w:rPr>
      </w:pPr>
      <w:r w:rsidRPr="007813BC">
        <w:rPr>
          <w:rFonts w:cs="Arial"/>
          <w:sz w:val="14"/>
          <w:lang w:val="en-US"/>
        </w:rPr>
        <w:t xml:space="preserve">Since 2013, </w:t>
      </w:r>
      <w:proofErr w:type="spellStart"/>
      <w:r w:rsidRPr="007813BC">
        <w:rPr>
          <w:rFonts w:cs="Arial"/>
          <w:sz w:val="14"/>
          <w:lang w:val="en-US"/>
        </w:rPr>
        <w:t>Wegweiser</w:t>
      </w:r>
      <w:proofErr w:type="spellEnd"/>
      <w:r w:rsidRPr="007813BC">
        <w:rPr>
          <w:rFonts w:cs="Arial"/>
          <w:sz w:val="14"/>
          <w:lang w:val="en-US"/>
        </w:rPr>
        <w:t xml:space="preserve"> GmbH Berlin Research &amp; Strategy has collaborated with the Hertie School of Governance on Zukunftspanel Staat &amp; Verwaltung, a study conducted across Germany and published to coincide with the annual Zukunftskongresses Staat &amp; Verwaltung congress. Around 1,350 leading public sector bodies at national, federal state, regional, and municipal level took part in a survey for the 2018 study (</w:t>
      </w:r>
      <w:hyperlink r:id="rId8" w:history="1">
        <w:r w:rsidRPr="007813BC">
          <w:rPr>
            <w:rStyle w:val="Hyperlink"/>
            <w:rFonts w:cs="Arial"/>
            <w:sz w:val="14"/>
            <w:lang w:val="en-US"/>
          </w:rPr>
          <w:t>https://www.wegweiser.de/de/zukunftspanel-staat-verwaltung-2018</w:t>
        </w:r>
      </w:hyperlink>
      <w:r w:rsidRPr="007813BC">
        <w:rPr>
          <w:rFonts w:cs="Arial"/>
          <w:sz w:val="14"/>
          <w:lang w:val="en-US"/>
        </w:rPr>
        <w:t xml:space="preserve">).  </w:t>
      </w:r>
    </w:p>
    <w:p w14:paraId="3CEC2276" w14:textId="1007FE09" w:rsidR="00F41368" w:rsidRPr="007813BC" w:rsidRDefault="00F41368" w:rsidP="00F41368">
      <w:pPr>
        <w:rPr>
          <w:rFonts w:cs="Arial"/>
          <w:sz w:val="16"/>
          <w:szCs w:val="16"/>
          <w:lang w:val="en-US"/>
        </w:rPr>
      </w:pPr>
    </w:p>
    <w:p w14:paraId="1DA94EC7" w14:textId="77777777" w:rsidR="00687646" w:rsidRPr="007813BC" w:rsidRDefault="00687646" w:rsidP="00F41368">
      <w:pPr>
        <w:rPr>
          <w:rFonts w:cs="Arial"/>
          <w:sz w:val="16"/>
          <w:szCs w:val="16"/>
          <w:lang w:val="en-US"/>
        </w:rPr>
      </w:pPr>
    </w:p>
    <w:p w14:paraId="06B0A2C4" w14:textId="77777777" w:rsidR="00F41368" w:rsidRPr="007813BC" w:rsidRDefault="00F41368" w:rsidP="00F41368">
      <w:pPr>
        <w:rPr>
          <w:rFonts w:cs="Arial"/>
          <w:sz w:val="16"/>
          <w:szCs w:val="16"/>
          <w:lang w:val="en-US"/>
        </w:rPr>
      </w:pPr>
    </w:p>
    <w:p w14:paraId="75DA2F32" w14:textId="120A0BE5" w:rsidR="006A5BAB" w:rsidRPr="007813BC" w:rsidRDefault="006A5BAB" w:rsidP="006A5BAB">
      <w:pPr>
        <w:spacing w:line="240" w:lineRule="auto"/>
        <w:rPr>
          <w:rFonts w:cs="Arial"/>
          <w:b/>
          <w:noProof/>
          <w:sz w:val="14"/>
          <w:szCs w:val="14"/>
          <w:lang w:val="en-US"/>
        </w:rPr>
      </w:pPr>
      <w:r w:rsidRPr="007813BC">
        <w:rPr>
          <w:rFonts w:cs="Arial"/>
          <w:b/>
          <w:noProof/>
          <w:sz w:val="14"/>
          <w:lang w:val="en-US"/>
        </w:rPr>
        <w:t>CHG-MERIDIAN: The Company</w:t>
      </w:r>
    </w:p>
    <w:p w14:paraId="4E5182FB" w14:textId="77777777" w:rsidR="006A5BAB" w:rsidRPr="007813BC" w:rsidRDefault="006A5BAB" w:rsidP="006A5BAB">
      <w:pPr>
        <w:rPr>
          <w:rFonts w:cs="Arial"/>
          <w:noProof/>
          <w:sz w:val="14"/>
          <w:szCs w:val="14"/>
          <w:lang w:val="en-US"/>
        </w:rPr>
      </w:pPr>
    </w:p>
    <w:p w14:paraId="281AADBA" w14:textId="25575DA8" w:rsidR="006A5BAB" w:rsidRPr="007813BC" w:rsidRDefault="006A5BAB" w:rsidP="006A5BAB">
      <w:pPr>
        <w:pStyle w:val="AufzhlungspunkteCHG-MERIDIAN"/>
        <w:numPr>
          <w:ilvl w:val="0"/>
          <w:numId w:val="0"/>
        </w:numPr>
        <w:spacing w:line="240" w:lineRule="auto"/>
        <w:jc w:val="both"/>
        <w:rPr>
          <w:sz w:val="14"/>
          <w:szCs w:val="18"/>
          <w:lang w:val="en-US" w:eastAsia="de-DE"/>
        </w:rPr>
      </w:pPr>
      <w:r w:rsidRPr="007813BC">
        <w:rPr>
          <w:sz w:val="14"/>
          <w:lang w:val="en-US"/>
        </w:rPr>
        <w:t>CHG-MERIDIAN is one of the world</w:t>
      </w:r>
      <w:r w:rsidR="007813BC">
        <w:rPr>
          <w:sz w:val="14"/>
          <w:lang w:val="en-US"/>
        </w:rPr>
        <w:t>’</w:t>
      </w:r>
      <w:r w:rsidRPr="007813BC">
        <w:rPr>
          <w:sz w:val="14"/>
          <w:lang w:val="en-US"/>
        </w:rPr>
        <w:t>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7813BC">
        <w:rPr>
          <w:sz w:val="14"/>
          <w:vertAlign w:val="superscript"/>
          <w:lang w:val="en-US"/>
        </w:rPr>
        <w:t>®</w:t>
      </w:r>
      <w:r w:rsidRPr="007813BC">
        <w:rPr>
          <w:sz w:val="14"/>
          <w:lang w:val="en-US"/>
        </w:rPr>
        <w:t xml:space="preserve"> Technology and Service Management System provides more than 15,000 users with maximum transparency in technology management. The Company has offices in 35 locations in 22 countries across the globe; its headquarters are in the southern German town of Weingarten.</w:t>
      </w:r>
    </w:p>
    <w:p w14:paraId="22878A8B" w14:textId="77777777" w:rsidR="006A5BAB" w:rsidRPr="007813BC" w:rsidRDefault="006A5BAB" w:rsidP="006A5BAB">
      <w:pPr>
        <w:pStyle w:val="AufzhlungspunkteCHG-MERIDIAN"/>
        <w:numPr>
          <w:ilvl w:val="0"/>
          <w:numId w:val="0"/>
        </w:numPr>
        <w:spacing w:line="240" w:lineRule="auto"/>
        <w:jc w:val="both"/>
        <w:rPr>
          <w:sz w:val="14"/>
          <w:szCs w:val="18"/>
          <w:lang w:val="en-US"/>
        </w:rPr>
      </w:pPr>
    </w:p>
    <w:p w14:paraId="44DAC565" w14:textId="77777777" w:rsidR="006A5BAB" w:rsidRPr="007813BC" w:rsidRDefault="006A5BAB" w:rsidP="006A5BAB">
      <w:pPr>
        <w:rPr>
          <w:rFonts w:cs="Arial"/>
          <w:sz w:val="14"/>
          <w:szCs w:val="18"/>
          <w:lang w:val="en-US"/>
        </w:rPr>
      </w:pPr>
      <w:r w:rsidRPr="007813BC">
        <w:rPr>
          <w:rFonts w:cs="Arial"/>
          <w:sz w:val="14"/>
          <w:lang w:val="en-US"/>
        </w:rPr>
        <w:t>Efficient Technology Management</w:t>
      </w:r>
      <w:r w:rsidRPr="007813BC">
        <w:rPr>
          <w:rFonts w:cs="Arial"/>
          <w:sz w:val="14"/>
          <w:vertAlign w:val="superscript"/>
          <w:lang w:val="en-US"/>
        </w:rPr>
        <w:t>®</w:t>
      </w:r>
      <w:r w:rsidRPr="007813BC">
        <w:rPr>
          <w:rFonts w:cs="Arial"/>
          <w:sz w:val="14"/>
          <w:lang w:val="en-US"/>
        </w:rPr>
        <w:t xml:space="preserve"> </w:t>
      </w:r>
    </w:p>
    <w:p w14:paraId="439CA00A" w14:textId="24873454" w:rsidR="00FA0898" w:rsidRPr="007813BC" w:rsidRDefault="00FA0898" w:rsidP="00270CE1">
      <w:pPr>
        <w:rPr>
          <w:color w:val="FF0000"/>
          <w:sz w:val="14"/>
          <w:szCs w:val="14"/>
          <w:lang w:val="en-US"/>
        </w:rPr>
      </w:pPr>
    </w:p>
    <w:p w14:paraId="01348CE7" w14:textId="68B0956D" w:rsidR="00853EBD" w:rsidRPr="007813BC" w:rsidRDefault="00853EBD" w:rsidP="00853EBD">
      <w:pPr>
        <w:rPr>
          <w:lang w:val="en-US"/>
        </w:rPr>
      </w:pPr>
    </w:p>
    <w:sectPr w:rsidR="00853EBD" w:rsidRPr="007813BC"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65B2" w14:textId="77777777" w:rsidR="003968D7" w:rsidRDefault="003968D7" w:rsidP="00193879">
      <w:pPr>
        <w:spacing w:line="240" w:lineRule="auto"/>
      </w:pPr>
      <w:r>
        <w:separator/>
      </w:r>
    </w:p>
  </w:endnote>
  <w:endnote w:type="continuationSeparator" w:id="0">
    <w:p w14:paraId="5C73AEA3" w14:textId="77777777" w:rsidR="003968D7" w:rsidRDefault="003968D7"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3968D7" w:rsidRDefault="003968D7">
    <w:pPr>
      <w:pStyle w:val="Fuzeile"/>
    </w:pPr>
    <w:r>
      <w:rPr>
        <w:noProof/>
        <w:lang w:eastAsia="en-GB"/>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3968D7" w:rsidRDefault="003968D7">
    <w:pPr>
      <w:pStyle w:val="Fuzeile"/>
    </w:pPr>
    <w:r>
      <w:rPr>
        <w:noProof/>
        <w:lang w:eastAsia="en-GB"/>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6FCA" w14:textId="77777777" w:rsidR="003968D7" w:rsidRDefault="003968D7" w:rsidP="00193879">
      <w:pPr>
        <w:spacing w:line="240" w:lineRule="auto"/>
      </w:pPr>
      <w:r>
        <w:separator/>
      </w:r>
    </w:p>
  </w:footnote>
  <w:footnote w:type="continuationSeparator" w:id="0">
    <w:p w14:paraId="4DABEEE6" w14:textId="77777777" w:rsidR="003968D7" w:rsidRDefault="003968D7"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497C4F83" w:rsidR="003968D7" w:rsidRPr="003F430F" w:rsidRDefault="003968D7"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7813BC">
      <w:rPr>
        <w:rFonts w:cs="Arial"/>
        <w:color w:val="6F6F6F"/>
        <w:sz w:val="14"/>
        <w:szCs w:val="14"/>
      </w:rPr>
      <w:instrText xml:space="preserve"> PAGE </w:instrText>
    </w:r>
    <w:r w:rsidRPr="00B77EB2">
      <w:rPr>
        <w:rFonts w:cs="Arial"/>
        <w:color w:val="6F6F6F"/>
        <w:sz w:val="14"/>
        <w:szCs w:val="14"/>
        <w:lang w:val="de-DE"/>
      </w:rPr>
      <w:fldChar w:fldCharType="separate"/>
    </w:r>
    <w:r w:rsidR="000566AC">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7813BC">
      <w:rPr>
        <w:rFonts w:cs="Arial"/>
        <w:color w:val="6F6F6F"/>
        <w:sz w:val="14"/>
        <w:szCs w:val="14"/>
      </w:rPr>
      <w:instrText xml:space="preserve"> NUMPAGES </w:instrText>
    </w:r>
    <w:r w:rsidRPr="00B77EB2">
      <w:rPr>
        <w:rFonts w:cs="Arial"/>
        <w:color w:val="6F6F6F"/>
        <w:sz w:val="14"/>
        <w:szCs w:val="14"/>
        <w:lang w:val="de-DE"/>
      </w:rPr>
      <w:fldChar w:fldCharType="separate"/>
    </w:r>
    <w:r w:rsidR="000566AC">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3968D7" w:rsidRPr="003F430F" w:rsidRDefault="003968D7" w:rsidP="0066580C">
    <w:pPr>
      <w:framePr w:w="7859" w:h="227" w:hRule="exact" w:wrap="around" w:vAnchor="page" w:hAnchor="page" w:x="1305" w:y="1305" w:anchorLock="1"/>
      <w:rPr>
        <w:noProof/>
      </w:rPr>
    </w:pPr>
  </w:p>
  <w:p w14:paraId="53FBD0F1" w14:textId="77777777" w:rsidR="003968D7" w:rsidRPr="003F430F" w:rsidRDefault="003968D7" w:rsidP="0066580C">
    <w:pPr>
      <w:framePr w:w="7859" w:h="227" w:hRule="exact" w:wrap="around" w:vAnchor="page" w:hAnchor="page" w:x="1305" w:y="1305" w:anchorLock="1"/>
      <w:rPr>
        <w:noProof/>
      </w:rPr>
    </w:pPr>
  </w:p>
  <w:p w14:paraId="7E8B94A6" w14:textId="77777777" w:rsidR="003968D7" w:rsidRPr="003F430F" w:rsidRDefault="003968D7" w:rsidP="0066580C">
    <w:pPr>
      <w:framePr w:w="7859" w:h="227" w:hRule="exact" w:wrap="around" w:vAnchor="page" w:hAnchor="page" w:x="1305" w:y="1305" w:anchorLock="1"/>
    </w:pPr>
  </w:p>
  <w:p w14:paraId="4BD2A21C" w14:textId="7E0EB16F" w:rsidR="003968D7" w:rsidRPr="003F430F" w:rsidRDefault="003968D7" w:rsidP="0066580C">
    <w:pPr>
      <w:framePr w:w="7859" w:h="227" w:hRule="exact" w:wrap="around" w:vAnchor="page" w:hAnchor="page" w:x="1305" w:y="1305" w:anchorLock="1"/>
      <w:rPr>
        <w:noProof/>
      </w:rPr>
    </w:pPr>
    <w:r w:rsidRPr="00F34EC2">
      <w:fldChar w:fldCharType="begin"/>
    </w:r>
    <w:r w:rsidRPr="007813BC">
      <w:instrText xml:space="preserve"> MERGEFIELD EFax \* MERGEFORMAT </w:instrText>
    </w:r>
    <w:r w:rsidRPr="00F34EC2">
      <w:fldChar w:fldCharType="separate"/>
    </w:r>
    <w:r w:rsidR="000566AC">
      <w:rPr>
        <w:noProof/>
      </w:rPr>
      <w:t>«EFax»</w:t>
    </w:r>
    <w:r w:rsidRPr="00F34EC2">
      <w:rPr>
        <w:noProof/>
        <w:lang w:val="fr-FR"/>
      </w:rPr>
      <w:fldChar w:fldCharType="end"/>
    </w:r>
  </w:p>
  <w:p w14:paraId="6AA1E51C" w14:textId="77777777" w:rsidR="003968D7" w:rsidRPr="003F430F" w:rsidRDefault="003968D7" w:rsidP="0066580C">
    <w:pPr>
      <w:framePr w:w="7859" w:h="227" w:hRule="exact" w:wrap="around" w:vAnchor="page" w:hAnchor="page" w:x="1305" w:y="1305" w:anchorLock="1"/>
      <w:rPr>
        <w:noProof/>
      </w:rPr>
    </w:pPr>
  </w:p>
  <w:p w14:paraId="5FDF5450" w14:textId="77777777" w:rsidR="003968D7" w:rsidRPr="003F430F" w:rsidRDefault="003968D7" w:rsidP="0066580C">
    <w:pPr>
      <w:framePr w:w="7859" w:h="227" w:hRule="exact" w:wrap="around" w:vAnchor="page" w:hAnchor="page" w:x="1305" w:y="1305" w:anchorLock="1"/>
      <w:spacing w:line="180" w:lineRule="exact"/>
      <w:rPr>
        <w:rFonts w:cs="Arial"/>
        <w:color w:val="969696"/>
        <w:sz w:val="14"/>
        <w:szCs w:val="14"/>
      </w:rPr>
    </w:pPr>
  </w:p>
  <w:p w14:paraId="15B2658B" w14:textId="77777777" w:rsidR="003968D7" w:rsidRPr="006A7DBA" w:rsidRDefault="003968D7"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3968D7" w:rsidRDefault="003968D7" w:rsidP="00AE708B">
    <w:pPr>
      <w:pStyle w:val="Kopfzeile"/>
    </w:pPr>
    <w:r>
      <w:rPr>
        <w:noProof/>
        <w:lang w:eastAsia="en-GB"/>
      </w:rPr>
      <w:drawing>
        <wp:anchor distT="0" distB="0" distL="114300" distR="114300" simplePos="0" relativeHeight="251658240"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3968D7" w:rsidRPr="00DA141B" w:rsidRDefault="003968D7"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3968D7" w:rsidRPr="006B52C5" w14:paraId="2FFF02A3" w14:textId="77777777" w:rsidTr="007C30C3">
      <w:tc>
        <w:tcPr>
          <w:tcW w:w="2657" w:type="dxa"/>
          <w:hideMark/>
        </w:tcPr>
        <w:p w14:paraId="4771ADCE" w14:textId="5A921149" w:rsidR="003968D7" w:rsidRPr="006A5BAB" w:rsidRDefault="003968D7"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July 31, 2018</w:t>
          </w:r>
        </w:p>
        <w:p w14:paraId="7D50C513" w14:textId="77777777" w:rsidR="003968D7" w:rsidRPr="006A5BAB" w:rsidRDefault="003968D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59BF7DBC"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2478B63"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DBB12A2"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7CC69722"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69A0DBB9"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p>
        <w:p w14:paraId="5B1A4975" w14:textId="77777777"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1A80F402"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005F2">
            <w:rPr>
              <w:color w:val="6F6F6E"/>
              <w:sz w:val="14"/>
              <w:lang w:val="de-DE"/>
            </w:rPr>
            <w:t>88250 Weingarten</w:t>
          </w:r>
          <w:r w:rsidRPr="00C005F2">
            <w:rPr>
              <w:color w:val="6F6F6E"/>
              <w:sz w:val="14"/>
              <w:lang w:val="de-DE"/>
            </w:rPr>
            <w:br/>
            <w:t>Germany</w:t>
          </w:r>
        </w:p>
        <w:p w14:paraId="601DB6C8"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EFA107D"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005F2">
            <w:rPr>
              <w:color w:val="6F6F6E"/>
              <w:sz w:val="14"/>
              <w:lang w:val="de-DE"/>
            </w:rPr>
            <w:t>Tel: +49 (0)751 503 248</w:t>
          </w:r>
        </w:p>
        <w:p w14:paraId="0A577297"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005F2">
            <w:rPr>
              <w:color w:val="6F6F6E"/>
              <w:sz w:val="14"/>
              <w:lang w:val="de-DE"/>
            </w:rPr>
            <w:t>Fax: +49 (0)751 503 7248</w:t>
          </w:r>
        </w:p>
        <w:p w14:paraId="57D3C2FA"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005F2">
            <w:rPr>
              <w:color w:val="6F6F6E"/>
              <w:sz w:val="14"/>
              <w:lang w:val="de-DE"/>
            </w:rPr>
            <w:t>Cell</w:t>
          </w:r>
          <w:proofErr w:type="spellEnd"/>
          <w:r w:rsidRPr="00C005F2">
            <w:rPr>
              <w:color w:val="6F6F6E"/>
              <w:sz w:val="14"/>
              <w:lang w:val="de-DE"/>
            </w:rPr>
            <w:t xml:space="preserve">: +49 172 667-1341 </w:t>
          </w:r>
        </w:p>
        <w:p w14:paraId="71EBCC88" w14:textId="19A77601"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C005F2">
            <w:rPr>
              <w:color w:val="6F6F6E"/>
              <w:sz w:val="14"/>
              <w:lang w:val="de-DE"/>
            </w:rPr>
            <w:t>matthias.steybe@chg-meridian.com</w:t>
          </w:r>
          <w:hyperlink r:id="rId1" w:history="1"/>
        </w:p>
        <w:p w14:paraId="7E1263D4" w14:textId="77777777"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228CC7E9" w14:textId="77777777" w:rsidR="003968D7" w:rsidRPr="00965133"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3968D7" w:rsidRPr="006B52C5" w:rsidRDefault="003968D7" w:rsidP="006B52C5">
          <w:pPr>
            <w:framePr w:w="2517" w:h="8505" w:hSpace="482" w:wrap="around" w:vAnchor="page" w:hAnchor="page" w:x="9385" w:y="6539" w:anchorLock="1"/>
            <w:tabs>
              <w:tab w:val="left" w:pos="709"/>
              <w:tab w:val="right" w:pos="2835"/>
            </w:tabs>
            <w:spacing w:line="200" w:lineRule="atLeast"/>
            <w:jc w:val="left"/>
            <w:rPr>
              <w:sz w:val="14"/>
              <w:szCs w:val="14"/>
            </w:rPr>
          </w:pPr>
        </w:p>
      </w:tc>
    </w:tr>
  </w:tbl>
  <w:p w14:paraId="6514FCDB" w14:textId="77777777" w:rsidR="003968D7" w:rsidRPr="006B52C5" w:rsidRDefault="003968D7" w:rsidP="008746ED">
    <w:pPr>
      <w:framePr w:w="2517" w:h="8505" w:hSpace="482" w:wrap="around" w:vAnchor="page" w:hAnchor="page" w:x="9385" w:y="6539" w:anchorLock="1"/>
      <w:spacing w:line="210" w:lineRule="exact"/>
      <w:rPr>
        <w:sz w:val="14"/>
        <w:szCs w:val="14"/>
      </w:rPr>
    </w:pPr>
  </w:p>
  <w:p w14:paraId="71354EFF" w14:textId="77777777" w:rsidR="003968D7" w:rsidRPr="006B52C5" w:rsidRDefault="003968D7" w:rsidP="008746ED">
    <w:pPr>
      <w:framePr w:w="2517" w:h="8505" w:hSpace="482" w:wrap="around" w:vAnchor="page" w:hAnchor="page" w:x="9385" w:y="6539" w:anchorLock="1"/>
      <w:spacing w:line="210" w:lineRule="exact"/>
      <w:rPr>
        <w:sz w:val="14"/>
        <w:szCs w:val="14"/>
      </w:rPr>
    </w:pPr>
  </w:p>
  <w:p w14:paraId="25248CFE" w14:textId="77777777" w:rsidR="003968D7" w:rsidRPr="006B52C5" w:rsidRDefault="003968D7" w:rsidP="008746ED">
    <w:pPr>
      <w:framePr w:w="2517" w:h="8505" w:hSpace="482" w:wrap="around" w:vAnchor="page" w:hAnchor="page" w:x="9385" w:y="6539" w:anchorLock="1"/>
      <w:spacing w:line="210" w:lineRule="exact"/>
      <w:rPr>
        <w:sz w:val="14"/>
        <w:szCs w:val="14"/>
      </w:rPr>
    </w:pPr>
  </w:p>
  <w:p w14:paraId="0641A599" w14:textId="77777777" w:rsidR="003968D7" w:rsidRPr="00277562" w:rsidRDefault="003968D7"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5CE"/>
    <w:multiLevelType w:val="hybridMultilevel"/>
    <w:tmpl w:val="8D207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2" w15:restartNumberingAfterBreak="0">
    <w:nsid w:val="0C4560A2"/>
    <w:multiLevelType w:val="hybridMultilevel"/>
    <w:tmpl w:val="420C58F6"/>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736878"/>
    <w:multiLevelType w:val="hybridMultilevel"/>
    <w:tmpl w:val="E3B4067A"/>
    <w:lvl w:ilvl="0" w:tplc="239EB0D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67D3C"/>
    <w:multiLevelType w:val="hybridMultilevel"/>
    <w:tmpl w:val="5816C624"/>
    <w:lvl w:ilvl="0" w:tplc="7E14686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D22EF"/>
    <w:multiLevelType w:val="hybridMultilevel"/>
    <w:tmpl w:val="B35A1162"/>
    <w:lvl w:ilvl="0" w:tplc="13F86B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5508D"/>
    <w:multiLevelType w:val="hybridMultilevel"/>
    <w:tmpl w:val="584EFD70"/>
    <w:lvl w:ilvl="0" w:tplc="13F86B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B7889"/>
    <w:multiLevelType w:val="hybridMultilevel"/>
    <w:tmpl w:val="81AE4E42"/>
    <w:lvl w:ilvl="0" w:tplc="52F6FF9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8332A"/>
    <w:multiLevelType w:val="hybridMultilevel"/>
    <w:tmpl w:val="3050CAF2"/>
    <w:lvl w:ilvl="0" w:tplc="E24CFC5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26613"/>
    <w:multiLevelType w:val="hybridMultilevel"/>
    <w:tmpl w:val="5C2C9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2"/>
  </w:num>
  <w:num w:numId="5">
    <w:abstractNumId w:val="4"/>
  </w:num>
  <w:num w:numId="6">
    <w:abstractNumId w:val="2"/>
  </w:num>
  <w:num w:numId="7">
    <w:abstractNumId w:val="2"/>
  </w:num>
  <w:num w:numId="8">
    <w:abstractNumId w:val="2"/>
  </w:num>
  <w:num w:numId="9">
    <w:abstractNumId w:val="10"/>
  </w:num>
  <w:num w:numId="10">
    <w:abstractNumId w:val="7"/>
  </w:num>
  <w:num w:numId="11">
    <w:abstractNumId w:val="6"/>
  </w:num>
  <w:num w:numId="12">
    <w:abstractNumId w:val="5"/>
  </w:num>
  <w:num w:numId="13">
    <w:abstractNumId w:val="3"/>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4F65"/>
    <w:rsid w:val="00005023"/>
    <w:rsid w:val="00007110"/>
    <w:rsid w:val="000111D6"/>
    <w:rsid w:val="00015B0B"/>
    <w:rsid w:val="00016468"/>
    <w:rsid w:val="00016FCB"/>
    <w:rsid w:val="000170FA"/>
    <w:rsid w:val="0002360D"/>
    <w:rsid w:val="00032676"/>
    <w:rsid w:val="0003338C"/>
    <w:rsid w:val="00035909"/>
    <w:rsid w:val="00036598"/>
    <w:rsid w:val="00036F46"/>
    <w:rsid w:val="00045FB2"/>
    <w:rsid w:val="00053C41"/>
    <w:rsid w:val="000555D8"/>
    <w:rsid w:val="000566AC"/>
    <w:rsid w:val="000641CE"/>
    <w:rsid w:val="00066A16"/>
    <w:rsid w:val="00071EB3"/>
    <w:rsid w:val="000728EF"/>
    <w:rsid w:val="000745C5"/>
    <w:rsid w:val="000A220D"/>
    <w:rsid w:val="000A49D7"/>
    <w:rsid w:val="000B45B2"/>
    <w:rsid w:val="000B646C"/>
    <w:rsid w:val="000C005F"/>
    <w:rsid w:val="000C1041"/>
    <w:rsid w:val="000C173D"/>
    <w:rsid w:val="000D6AC3"/>
    <w:rsid w:val="000E3B33"/>
    <w:rsid w:val="000E44CB"/>
    <w:rsid w:val="000F13F3"/>
    <w:rsid w:val="000F4A6D"/>
    <w:rsid w:val="000F5771"/>
    <w:rsid w:val="00101A4A"/>
    <w:rsid w:val="00106D2E"/>
    <w:rsid w:val="00107A97"/>
    <w:rsid w:val="00107EA9"/>
    <w:rsid w:val="00110320"/>
    <w:rsid w:val="00110833"/>
    <w:rsid w:val="0012281E"/>
    <w:rsid w:val="00127901"/>
    <w:rsid w:val="00150730"/>
    <w:rsid w:val="00154537"/>
    <w:rsid w:val="00154F03"/>
    <w:rsid w:val="00162FBB"/>
    <w:rsid w:val="0016366C"/>
    <w:rsid w:val="001678BC"/>
    <w:rsid w:val="00184C0C"/>
    <w:rsid w:val="001856B0"/>
    <w:rsid w:val="001863FB"/>
    <w:rsid w:val="001904F1"/>
    <w:rsid w:val="00193879"/>
    <w:rsid w:val="001A5394"/>
    <w:rsid w:val="001A5BAE"/>
    <w:rsid w:val="001B048D"/>
    <w:rsid w:val="001C10A8"/>
    <w:rsid w:val="001C1C71"/>
    <w:rsid w:val="001C2F0B"/>
    <w:rsid w:val="001C3E60"/>
    <w:rsid w:val="001C4AD5"/>
    <w:rsid w:val="001E6D75"/>
    <w:rsid w:val="001E7848"/>
    <w:rsid w:val="001F387C"/>
    <w:rsid w:val="001F4B14"/>
    <w:rsid w:val="00201E88"/>
    <w:rsid w:val="00203258"/>
    <w:rsid w:val="00206F26"/>
    <w:rsid w:val="002075BD"/>
    <w:rsid w:val="0021132A"/>
    <w:rsid w:val="00216BD4"/>
    <w:rsid w:val="0022281A"/>
    <w:rsid w:val="00226CD1"/>
    <w:rsid w:val="002278F3"/>
    <w:rsid w:val="002312C1"/>
    <w:rsid w:val="0023438A"/>
    <w:rsid w:val="00236422"/>
    <w:rsid w:val="00245DC2"/>
    <w:rsid w:val="00250783"/>
    <w:rsid w:val="00250D99"/>
    <w:rsid w:val="002526AC"/>
    <w:rsid w:val="0025333B"/>
    <w:rsid w:val="00253B4D"/>
    <w:rsid w:val="002577DE"/>
    <w:rsid w:val="002632EF"/>
    <w:rsid w:val="0026719A"/>
    <w:rsid w:val="00270CE1"/>
    <w:rsid w:val="002762DF"/>
    <w:rsid w:val="00276AC8"/>
    <w:rsid w:val="00277562"/>
    <w:rsid w:val="0028593F"/>
    <w:rsid w:val="00286852"/>
    <w:rsid w:val="002946FC"/>
    <w:rsid w:val="002B2B32"/>
    <w:rsid w:val="002B341B"/>
    <w:rsid w:val="002B760E"/>
    <w:rsid w:val="002C2C56"/>
    <w:rsid w:val="002C33C1"/>
    <w:rsid w:val="002D3A8C"/>
    <w:rsid w:val="002E03FE"/>
    <w:rsid w:val="00306A86"/>
    <w:rsid w:val="00310813"/>
    <w:rsid w:val="0031286C"/>
    <w:rsid w:val="003206AE"/>
    <w:rsid w:val="00322FCD"/>
    <w:rsid w:val="00323CE8"/>
    <w:rsid w:val="00333792"/>
    <w:rsid w:val="00337318"/>
    <w:rsid w:val="00337E67"/>
    <w:rsid w:val="003473D1"/>
    <w:rsid w:val="003475CD"/>
    <w:rsid w:val="00354E49"/>
    <w:rsid w:val="00360E31"/>
    <w:rsid w:val="00364AF8"/>
    <w:rsid w:val="00374E0B"/>
    <w:rsid w:val="00376FBB"/>
    <w:rsid w:val="00387D7C"/>
    <w:rsid w:val="00394463"/>
    <w:rsid w:val="003968D7"/>
    <w:rsid w:val="003B0F32"/>
    <w:rsid w:val="003B3BAE"/>
    <w:rsid w:val="003B4F68"/>
    <w:rsid w:val="003B5D61"/>
    <w:rsid w:val="003B6F92"/>
    <w:rsid w:val="003C3A49"/>
    <w:rsid w:val="003D00C6"/>
    <w:rsid w:val="003D1279"/>
    <w:rsid w:val="003D3E57"/>
    <w:rsid w:val="003F164A"/>
    <w:rsid w:val="003F2834"/>
    <w:rsid w:val="003F430F"/>
    <w:rsid w:val="003F5257"/>
    <w:rsid w:val="003F52D6"/>
    <w:rsid w:val="003F7703"/>
    <w:rsid w:val="00403AB2"/>
    <w:rsid w:val="00407B6F"/>
    <w:rsid w:val="00415248"/>
    <w:rsid w:val="00417FFA"/>
    <w:rsid w:val="00424515"/>
    <w:rsid w:val="00426275"/>
    <w:rsid w:val="00430285"/>
    <w:rsid w:val="00435857"/>
    <w:rsid w:val="004409CF"/>
    <w:rsid w:val="00441D41"/>
    <w:rsid w:val="00451A60"/>
    <w:rsid w:val="00466D38"/>
    <w:rsid w:val="004776E5"/>
    <w:rsid w:val="004831DB"/>
    <w:rsid w:val="0048665B"/>
    <w:rsid w:val="004920F1"/>
    <w:rsid w:val="004960B4"/>
    <w:rsid w:val="00496D19"/>
    <w:rsid w:val="004A40F5"/>
    <w:rsid w:val="004A4D07"/>
    <w:rsid w:val="004D440D"/>
    <w:rsid w:val="004D5BC0"/>
    <w:rsid w:val="004E10ED"/>
    <w:rsid w:val="004E21A7"/>
    <w:rsid w:val="004E4BCF"/>
    <w:rsid w:val="004F308C"/>
    <w:rsid w:val="004F37EC"/>
    <w:rsid w:val="004F3DD4"/>
    <w:rsid w:val="004F5A9C"/>
    <w:rsid w:val="004F7A21"/>
    <w:rsid w:val="00502D44"/>
    <w:rsid w:val="005032EC"/>
    <w:rsid w:val="005160EE"/>
    <w:rsid w:val="005245AE"/>
    <w:rsid w:val="00525D9A"/>
    <w:rsid w:val="00543D6B"/>
    <w:rsid w:val="00552388"/>
    <w:rsid w:val="0055352B"/>
    <w:rsid w:val="005541B9"/>
    <w:rsid w:val="00557344"/>
    <w:rsid w:val="00565118"/>
    <w:rsid w:val="005655CA"/>
    <w:rsid w:val="00567BFC"/>
    <w:rsid w:val="00567D3C"/>
    <w:rsid w:val="0057093D"/>
    <w:rsid w:val="00582FC9"/>
    <w:rsid w:val="005947C4"/>
    <w:rsid w:val="00595389"/>
    <w:rsid w:val="00595777"/>
    <w:rsid w:val="005A1D6A"/>
    <w:rsid w:val="005C669A"/>
    <w:rsid w:val="005D0D43"/>
    <w:rsid w:val="005E21FA"/>
    <w:rsid w:val="005E2F57"/>
    <w:rsid w:val="0060264D"/>
    <w:rsid w:val="00602EAE"/>
    <w:rsid w:val="00610F82"/>
    <w:rsid w:val="00615D65"/>
    <w:rsid w:val="006216C4"/>
    <w:rsid w:val="006246FF"/>
    <w:rsid w:val="00627E6F"/>
    <w:rsid w:val="00630C12"/>
    <w:rsid w:val="00632F40"/>
    <w:rsid w:val="00655129"/>
    <w:rsid w:val="00656350"/>
    <w:rsid w:val="0065673F"/>
    <w:rsid w:val="00660FD7"/>
    <w:rsid w:val="0066580C"/>
    <w:rsid w:val="00676071"/>
    <w:rsid w:val="00677E1C"/>
    <w:rsid w:val="00681ADF"/>
    <w:rsid w:val="00684264"/>
    <w:rsid w:val="00687646"/>
    <w:rsid w:val="00693254"/>
    <w:rsid w:val="006A58FC"/>
    <w:rsid w:val="006A5BAB"/>
    <w:rsid w:val="006A78A1"/>
    <w:rsid w:val="006A792E"/>
    <w:rsid w:val="006A7DBA"/>
    <w:rsid w:val="006B064D"/>
    <w:rsid w:val="006B15D0"/>
    <w:rsid w:val="006B52C5"/>
    <w:rsid w:val="006C79F8"/>
    <w:rsid w:val="006D217A"/>
    <w:rsid w:val="006D2B49"/>
    <w:rsid w:val="006E7E3A"/>
    <w:rsid w:val="006F09E1"/>
    <w:rsid w:val="006F13C6"/>
    <w:rsid w:val="006F5D1B"/>
    <w:rsid w:val="00705AA8"/>
    <w:rsid w:val="00706386"/>
    <w:rsid w:val="00707FFC"/>
    <w:rsid w:val="00726D71"/>
    <w:rsid w:val="007278AF"/>
    <w:rsid w:val="007349B8"/>
    <w:rsid w:val="00742180"/>
    <w:rsid w:val="00746B17"/>
    <w:rsid w:val="007477FE"/>
    <w:rsid w:val="00752DCD"/>
    <w:rsid w:val="007605A8"/>
    <w:rsid w:val="00761D6A"/>
    <w:rsid w:val="007627B6"/>
    <w:rsid w:val="00762C65"/>
    <w:rsid w:val="007702B6"/>
    <w:rsid w:val="007761C4"/>
    <w:rsid w:val="0078012F"/>
    <w:rsid w:val="007813BC"/>
    <w:rsid w:val="00784F23"/>
    <w:rsid w:val="00786936"/>
    <w:rsid w:val="007906E4"/>
    <w:rsid w:val="00790A30"/>
    <w:rsid w:val="00790D39"/>
    <w:rsid w:val="007918A9"/>
    <w:rsid w:val="007A3235"/>
    <w:rsid w:val="007A4898"/>
    <w:rsid w:val="007B588C"/>
    <w:rsid w:val="007B5DFA"/>
    <w:rsid w:val="007C30C3"/>
    <w:rsid w:val="007C3AFA"/>
    <w:rsid w:val="007D213D"/>
    <w:rsid w:val="007D2BDB"/>
    <w:rsid w:val="007E4ECE"/>
    <w:rsid w:val="007F0B76"/>
    <w:rsid w:val="00803C33"/>
    <w:rsid w:val="00804AF8"/>
    <w:rsid w:val="00805F8F"/>
    <w:rsid w:val="008103DA"/>
    <w:rsid w:val="0081089B"/>
    <w:rsid w:val="00810B0B"/>
    <w:rsid w:val="00812158"/>
    <w:rsid w:val="00815256"/>
    <w:rsid w:val="008169AA"/>
    <w:rsid w:val="008308FC"/>
    <w:rsid w:val="00832B86"/>
    <w:rsid w:val="008376FD"/>
    <w:rsid w:val="00842BB1"/>
    <w:rsid w:val="00852F49"/>
    <w:rsid w:val="00853EBD"/>
    <w:rsid w:val="0086434A"/>
    <w:rsid w:val="008734ED"/>
    <w:rsid w:val="008746ED"/>
    <w:rsid w:val="008752A5"/>
    <w:rsid w:val="008820FF"/>
    <w:rsid w:val="0089169F"/>
    <w:rsid w:val="008959C6"/>
    <w:rsid w:val="008A06EA"/>
    <w:rsid w:val="008B2C7E"/>
    <w:rsid w:val="008B35E2"/>
    <w:rsid w:val="008B54E2"/>
    <w:rsid w:val="008B6E7C"/>
    <w:rsid w:val="008C215C"/>
    <w:rsid w:val="008C2C81"/>
    <w:rsid w:val="008C3CE7"/>
    <w:rsid w:val="008C4BB9"/>
    <w:rsid w:val="008D7477"/>
    <w:rsid w:val="008E503E"/>
    <w:rsid w:val="008F7522"/>
    <w:rsid w:val="00901D2B"/>
    <w:rsid w:val="009035C8"/>
    <w:rsid w:val="00903604"/>
    <w:rsid w:val="00907CDE"/>
    <w:rsid w:val="00913FAC"/>
    <w:rsid w:val="0094203C"/>
    <w:rsid w:val="00951C3D"/>
    <w:rsid w:val="009522B2"/>
    <w:rsid w:val="00955DC8"/>
    <w:rsid w:val="00960408"/>
    <w:rsid w:val="00965133"/>
    <w:rsid w:val="00980B5A"/>
    <w:rsid w:val="00990CAE"/>
    <w:rsid w:val="009939A4"/>
    <w:rsid w:val="00995338"/>
    <w:rsid w:val="009B1B4C"/>
    <w:rsid w:val="009B7AEA"/>
    <w:rsid w:val="009D0EAD"/>
    <w:rsid w:val="009D4295"/>
    <w:rsid w:val="009E3840"/>
    <w:rsid w:val="009E75D8"/>
    <w:rsid w:val="00A02185"/>
    <w:rsid w:val="00A043C7"/>
    <w:rsid w:val="00A1119D"/>
    <w:rsid w:val="00A2272A"/>
    <w:rsid w:val="00A301A3"/>
    <w:rsid w:val="00A54FF9"/>
    <w:rsid w:val="00A66843"/>
    <w:rsid w:val="00A71DC0"/>
    <w:rsid w:val="00A731B0"/>
    <w:rsid w:val="00A80109"/>
    <w:rsid w:val="00A81C13"/>
    <w:rsid w:val="00A86448"/>
    <w:rsid w:val="00A93BB6"/>
    <w:rsid w:val="00A9570F"/>
    <w:rsid w:val="00A96C2D"/>
    <w:rsid w:val="00AA02FF"/>
    <w:rsid w:val="00AA6D5B"/>
    <w:rsid w:val="00AD0DD5"/>
    <w:rsid w:val="00AD5070"/>
    <w:rsid w:val="00AD586B"/>
    <w:rsid w:val="00AD6242"/>
    <w:rsid w:val="00AD715F"/>
    <w:rsid w:val="00AE440C"/>
    <w:rsid w:val="00AE58AD"/>
    <w:rsid w:val="00AE708B"/>
    <w:rsid w:val="00AF4984"/>
    <w:rsid w:val="00AF4CD7"/>
    <w:rsid w:val="00AF5C48"/>
    <w:rsid w:val="00B20AC8"/>
    <w:rsid w:val="00B33529"/>
    <w:rsid w:val="00B51CAC"/>
    <w:rsid w:val="00B537C1"/>
    <w:rsid w:val="00B53C84"/>
    <w:rsid w:val="00B54AF6"/>
    <w:rsid w:val="00B55399"/>
    <w:rsid w:val="00B55B41"/>
    <w:rsid w:val="00B5798E"/>
    <w:rsid w:val="00B64528"/>
    <w:rsid w:val="00B73D82"/>
    <w:rsid w:val="00B749EC"/>
    <w:rsid w:val="00B77EB2"/>
    <w:rsid w:val="00B84970"/>
    <w:rsid w:val="00B86B7F"/>
    <w:rsid w:val="00B86EB9"/>
    <w:rsid w:val="00B97E33"/>
    <w:rsid w:val="00BA1F2F"/>
    <w:rsid w:val="00BA45A9"/>
    <w:rsid w:val="00BB1ED9"/>
    <w:rsid w:val="00BB3320"/>
    <w:rsid w:val="00BB703A"/>
    <w:rsid w:val="00BC0460"/>
    <w:rsid w:val="00BC6436"/>
    <w:rsid w:val="00BD3361"/>
    <w:rsid w:val="00BE573E"/>
    <w:rsid w:val="00BF0386"/>
    <w:rsid w:val="00C005F2"/>
    <w:rsid w:val="00C03C7B"/>
    <w:rsid w:val="00C10D64"/>
    <w:rsid w:val="00C1141E"/>
    <w:rsid w:val="00C11504"/>
    <w:rsid w:val="00C13336"/>
    <w:rsid w:val="00C24BD1"/>
    <w:rsid w:val="00C257FD"/>
    <w:rsid w:val="00C32462"/>
    <w:rsid w:val="00C32EDE"/>
    <w:rsid w:val="00C3561C"/>
    <w:rsid w:val="00C37421"/>
    <w:rsid w:val="00C44D20"/>
    <w:rsid w:val="00C50A60"/>
    <w:rsid w:val="00C53172"/>
    <w:rsid w:val="00C64BF9"/>
    <w:rsid w:val="00C70AF1"/>
    <w:rsid w:val="00C710B6"/>
    <w:rsid w:val="00C7173E"/>
    <w:rsid w:val="00C73565"/>
    <w:rsid w:val="00C74630"/>
    <w:rsid w:val="00C748E2"/>
    <w:rsid w:val="00C77194"/>
    <w:rsid w:val="00C835E9"/>
    <w:rsid w:val="00C8656F"/>
    <w:rsid w:val="00C96A81"/>
    <w:rsid w:val="00CA3999"/>
    <w:rsid w:val="00CA5430"/>
    <w:rsid w:val="00CB44CA"/>
    <w:rsid w:val="00CB6438"/>
    <w:rsid w:val="00CC2DD2"/>
    <w:rsid w:val="00CD3779"/>
    <w:rsid w:val="00CD4CB8"/>
    <w:rsid w:val="00CD78BD"/>
    <w:rsid w:val="00CE28B8"/>
    <w:rsid w:val="00CE2D6E"/>
    <w:rsid w:val="00CE498F"/>
    <w:rsid w:val="00CF6E74"/>
    <w:rsid w:val="00D01E2B"/>
    <w:rsid w:val="00D141E6"/>
    <w:rsid w:val="00D44DEB"/>
    <w:rsid w:val="00D452BA"/>
    <w:rsid w:val="00D52292"/>
    <w:rsid w:val="00D54174"/>
    <w:rsid w:val="00D55065"/>
    <w:rsid w:val="00D60475"/>
    <w:rsid w:val="00D64687"/>
    <w:rsid w:val="00D648C1"/>
    <w:rsid w:val="00D75D11"/>
    <w:rsid w:val="00D80B16"/>
    <w:rsid w:val="00D82FA5"/>
    <w:rsid w:val="00D85E4B"/>
    <w:rsid w:val="00D878BD"/>
    <w:rsid w:val="00D95A2B"/>
    <w:rsid w:val="00DA141B"/>
    <w:rsid w:val="00DA3AED"/>
    <w:rsid w:val="00DA6550"/>
    <w:rsid w:val="00DB5B8B"/>
    <w:rsid w:val="00DB7109"/>
    <w:rsid w:val="00DC4DBE"/>
    <w:rsid w:val="00DD09BD"/>
    <w:rsid w:val="00DF7C28"/>
    <w:rsid w:val="00E00EDC"/>
    <w:rsid w:val="00E04E02"/>
    <w:rsid w:val="00E21BC1"/>
    <w:rsid w:val="00E225A4"/>
    <w:rsid w:val="00E22F49"/>
    <w:rsid w:val="00E23045"/>
    <w:rsid w:val="00E2746F"/>
    <w:rsid w:val="00E30231"/>
    <w:rsid w:val="00E33748"/>
    <w:rsid w:val="00E33F3E"/>
    <w:rsid w:val="00E4272F"/>
    <w:rsid w:val="00E51881"/>
    <w:rsid w:val="00E547EA"/>
    <w:rsid w:val="00E576A3"/>
    <w:rsid w:val="00E61C32"/>
    <w:rsid w:val="00E626DC"/>
    <w:rsid w:val="00E62C61"/>
    <w:rsid w:val="00E63B4E"/>
    <w:rsid w:val="00E65A7B"/>
    <w:rsid w:val="00E66867"/>
    <w:rsid w:val="00E70A99"/>
    <w:rsid w:val="00E72917"/>
    <w:rsid w:val="00E74BB8"/>
    <w:rsid w:val="00E8002E"/>
    <w:rsid w:val="00E847BD"/>
    <w:rsid w:val="00E84C12"/>
    <w:rsid w:val="00E90294"/>
    <w:rsid w:val="00E9288E"/>
    <w:rsid w:val="00E973A9"/>
    <w:rsid w:val="00E97D0E"/>
    <w:rsid w:val="00EA34C9"/>
    <w:rsid w:val="00EB40BF"/>
    <w:rsid w:val="00EB4CDA"/>
    <w:rsid w:val="00EC3674"/>
    <w:rsid w:val="00EC4F4F"/>
    <w:rsid w:val="00EC6B63"/>
    <w:rsid w:val="00ED0899"/>
    <w:rsid w:val="00ED0981"/>
    <w:rsid w:val="00ED2544"/>
    <w:rsid w:val="00ED6126"/>
    <w:rsid w:val="00ED6A85"/>
    <w:rsid w:val="00EF251E"/>
    <w:rsid w:val="00F06B68"/>
    <w:rsid w:val="00F11A07"/>
    <w:rsid w:val="00F12369"/>
    <w:rsid w:val="00F154D9"/>
    <w:rsid w:val="00F21D8D"/>
    <w:rsid w:val="00F271DD"/>
    <w:rsid w:val="00F30CDA"/>
    <w:rsid w:val="00F41368"/>
    <w:rsid w:val="00F50FD5"/>
    <w:rsid w:val="00F564F5"/>
    <w:rsid w:val="00F574E9"/>
    <w:rsid w:val="00F649D6"/>
    <w:rsid w:val="00F66E05"/>
    <w:rsid w:val="00F74F07"/>
    <w:rsid w:val="00F829B4"/>
    <w:rsid w:val="00F866AF"/>
    <w:rsid w:val="00F950AA"/>
    <w:rsid w:val="00F9695F"/>
    <w:rsid w:val="00FA0898"/>
    <w:rsid w:val="00FA203A"/>
    <w:rsid w:val="00FA380E"/>
    <w:rsid w:val="00FA6B37"/>
    <w:rsid w:val="00FB1CC7"/>
    <w:rsid w:val="00FC1222"/>
    <w:rsid w:val="00FC2ED5"/>
    <w:rsid w:val="00FE02F5"/>
    <w:rsid w:val="00FE27E6"/>
    <w:rsid w:val="00FE458C"/>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D8243CF"/>
  <w15:docId w15:val="{56C1C854-E2BB-4A88-9B04-EB44233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681ADF"/>
    <w:rPr>
      <w:color w:val="808080"/>
      <w:shd w:val="clear" w:color="auto" w:fill="E6E6E6"/>
    </w:rPr>
  </w:style>
  <w:style w:type="character" w:styleId="Kommentarzeichen">
    <w:name w:val="annotation reference"/>
    <w:basedOn w:val="Absatz-Standardschriftart"/>
    <w:uiPriority w:val="99"/>
    <w:semiHidden/>
    <w:unhideWhenUsed/>
    <w:rsid w:val="00D44DEB"/>
    <w:rPr>
      <w:sz w:val="16"/>
      <w:szCs w:val="16"/>
    </w:rPr>
  </w:style>
  <w:style w:type="paragraph" w:styleId="Kommentartext">
    <w:name w:val="annotation text"/>
    <w:basedOn w:val="Standard"/>
    <w:link w:val="KommentartextZchn"/>
    <w:uiPriority w:val="99"/>
    <w:unhideWhenUsed/>
    <w:rsid w:val="00D44DEB"/>
    <w:pPr>
      <w:spacing w:line="240" w:lineRule="auto"/>
    </w:pPr>
    <w:rPr>
      <w:sz w:val="20"/>
      <w:szCs w:val="20"/>
    </w:rPr>
  </w:style>
  <w:style w:type="character" w:customStyle="1" w:styleId="KommentartextZchn">
    <w:name w:val="Kommentartext Zchn"/>
    <w:basedOn w:val="Absatz-Standardschriftart"/>
    <w:link w:val="Kommentartext"/>
    <w:uiPriority w:val="99"/>
    <w:rsid w:val="00D44DEB"/>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D44DEB"/>
    <w:rPr>
      <w:b/>
      <w:bCs/>
    </w:rPr>
  </w:style>
  <w:style w:type="character" w:customStyle="1" w:styleId="KommentarthemaZchn">
    <w:name w:val="Kommentarthema Zchn"/>
    <w:basedOn w:val="KommentartextZchn"/>
    <w:link w:val="Kommentarthema"/>
    <w:uiPriority w:val="99"/>
    <w:semiHidden/>
    <w:rsid w:val="00D44DEB"/>
    <w:rPr>
      <w:rFonts w:ascii="Arial" w:hAnsi="Arial"/>
      <w:b/>
      <w:bCs/>
      <w:lang w:val="en-GB" w:eastAsia="en-US"/>
    </w:rPr>
  </w:style>
  <w:style w:type="character" w:customStyle="1" w:styleId="NichtaufgelsteErwhnung2">
    <w:name w:val="Nicht aufgelöste Erwähnung2"/>
    <w:basedOn w:val="Absatz-Standardschriftart"/>
    <w:uiPriority w:val="99"/>
    <w:semiHidden/>
    <w:unhideWhenUsed/>
    <w:rsid w:val="00D95A2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F4A6D"/>
    <w:rPr>
      <w:color w:val="605E5C"/>
      <w:shd w:val="clear" w:color="auto" w:fill="E1DFDD"/>
    </w:rPr>
  </w:style>
  <w:style w:type="paragraph" w:styleId="berarbeitung">
    <w:name w:val="Revision"/>
    <w:hidden/>
    <w:uiPriority w:val="99"/>
    <w:semiHidden/>
    <w:rsid w:val="00CC2DD2"/>
    <w:rPr>
      <w:rFonts w:ascii="Arial" w:hAnsi="Arial"/>
      <w:sz w:val="19"/>
      <w:szCs w:val="22"/>
      <w:lang w:eastAsia="en-US"/>
    </w:rPr>
  </w:style>
  <w:style w:type="character" w:styleId="BesuchterLink">
    <w:name w:val="FollowedHyperlink"/>
    <w:basedOn w:val="Absatz-Standardschriftart"/>
    <w:uiPriority w:val="99"/>
    <w:semiHidden/>
    <w:unhideWhenUsed/>
    <w:rsid w:val="00C73565"/>
    <w:rPr>
      <w:color w:val="000000" w:themeColor="followedHyperlink"/>
      <w:u w:val="single"/>
    </w:rPr>
  </w:style>
  <w:style w:type="character" w:styleId="Fett">
    <w:name w:val="Strong"/>
    <w:basedOn w:val="Absatz-Standardschriftart"/>
    <w:uiPriority w:val="22"/>
    <w:qFormat/>
    <w:rsid w:val="001C2F0B"/>
    <w:rPr>
      <w:b/>
      <w:bCs/>
    </w:rPr>
  </w:style>
  <w:style w:type="character" w:styleId="NichtaufgelsteErwhnung">
    <w:name w:val="Unresolved Mention"/>
    <w:basedOn w:val="Absatz-Standardschriftart"/>
    <w:uiPriority w:val="99"/>
    <w:semiHidden/>
    <w:unhideWhenUsed/>
    <w:rsid w:val="00F96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61493292">
      <w:bodyDiv w:val="1"/>
      <w:marLeft w:val="0"/>
      <w:marRight w:val="0"/>
      <w:marTop w:val="0"/>
      <w:marBottom w:val="0"/>
      <w:divBdr>
        <w:top w:val="none" w:sz="0" w:space="0" w:color="auto"/>
        <w:left w:val="none" w:sz="0" w:space="0" w:color="auto"/>
        <w:bottom w:val="none" w:sz="0" w:space="0" w:color="auto"/>
        <w:right w:val="none" w:sz="0" w:space="0" w:color="auto"/>
      </w:divBdr>
    </w:div>
    <w:div w:id="408693059">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52256381">
      <w:bodyDiv w:val="1"/>
      <w:marLeft w:val="0"/>
      <w:marRight w:val="0"/>
      <w:marTop w:val="0"/>
      <w:marBottom w:val="0"/>
      <w:divBdr>
        <w:top w:val="none" w:sz="0" w:space="0" w:color="auto"/>
        <w:left w:val="none" w:sz="0" w:space="0" w:color="auto"/>
        <w:bottom w:val="none" w:sz="0" w:space="0" w:color="auto"/>
        <w:right w:val="none" w:sz="0" w:space="0" w:color="auto"/>
      </w:divBdr>
      <w:divsChild>
        <w:div w:id="269511283">
          <w:marLeft w:val="0"/>
          <w:marRight w:val="0"/>
          <w:marTop w:val="0"/>
          <w:marBottom w:val="0"/>
          <w:divBdr>
            <w:top w:val="none" w:sz="0" w:space="0" w:color="auto"/>
            <w:left w:val="none" w:sz="0" w:space="0" w:color="auto"/>
            <w:bottom w:val="none" w:sz="0" w:space="0" w:color="auto"/>
            <w:right w:val="none" w:sz="0" w:space="0" w:color="auto"/>
          </w:divBdr>
        </w:div>
        <w:div w:id="1789623570">
          <w:marLeft w:val="0"/>
          <w:marRight w:val="0"/>
          <w:marTop w:val="0"/>
          <w:marBottom w:val="0"/>
          <w:divBdr>
            <w:top w:val="none" w:sz="0" w:space="0" w:color="auto"/>
            <w:left w:val="none" w:sz="0" w:space="0" w:color="auto"/>
            <w:bottom w:val="none" w:sz="0" w:space="0" w:color="auto"/>
            <w:right w:val="none" w:sz="0" w:space="0" w:color="auto"/>
          </w:divBdr>
        </w:div>
      </w:divsChild>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439063753">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525054229">
      <w:bodyDiv w:val="1"/>
      <w:marLeft w:val="0"/>
      <w:marRight w:val="0"/>
      <w:marTop w:val="0"/>
      <w:marBottom w:val="0"/>
      <w:divBdr>
        <w:top w:val="none" w:sz="0" w:space="0" w:color="auto"/>
        <w:left w:val="none" w:sz="0" w:space="0" w:color="auto"/>
        <w:bottom w:val="none" w:sz="0" w:space="0" w:color="auto"/>
        <w:right w:val="none" w:sz="0" w:space="0" w:color="auto"/>
      </w:divBdr>
      <w:divsChild>
        <w:div w:id="2035615507">
          <w:marLeft w:val="0"/>
          <w:marRight w:val="0"/>
          <w:marTop w:val="0"/>
          <w:marBottom w:val="0"/>
          <w:divBdr>
            <w:top w:val="none" w:sz="0" w:space="0" w:color="auto"/>
            <w:left w:val="none" w:sz="0" w:space="0" w:color="auto"/>
            <w:bottom w:val="none" w:sz="0" w:space="0" w:color="auto"/>
            <w:right w:val="none" w:sz="0" w:space="0" w:color="auto"/>
          </w:divBdr>
          <w:divsChild>
            <w:div w:id="1101143806">
              <w:marLeft w:val="0"/>
              <w:marRight w:val="0"/>
              <w:marTop w:val="0"/>
              <w:marBottom w:val="0"/>
              <w:divBdr>
                <w:top w:val="none" w:sz="0" w:space="0" w:color="auto"/>
                <w:left w:val="none" w:sz="0" w:space="0" w:color="auto"/>
                <w:bottom w:val="none" w:sz="0" w:space="0" w:color="auto"/>
                <w:right w:val="none" w:sz="0" w:space="0" w:color="auto"/>
              </w:divBdr>
              <w:divsChild>
                <w:div w:id="445076391">
                  <w:marLeft w:val="0"/>
                  <w:marRight w:val="0"/>
                  <w:marTop w:val="0"/>
                  <w:marBottom w:val="0"/>
                  <w:divBdr>
                    <w:top w:val="none" w:sz="0" w:space="0" w:color="auto"/>
                    <w:left w:val="none" w:sz="0" w:space="0" w:color="auto"/>
                    <w:bottom w:val="none" w:sz="0" w:space="0" w:color="auto"/>
                    <w:right w:val="none" w:sz="0" w:space="0" w:color="auto"/>
                  </w:divBdr>
                  <w:divsChild>
                    <w:div w:id="1931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9623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gweiser.de/de/zukunftspanel-staat-verwaltung-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E0F1CA5-58BA-470A-ABB4-FA3AC8C0F51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643B78CA</Template>
  <TotalTime>0</TotalTime>
  <Pages>2</Pages>
  <Words>842</Words>
  <Characters>4800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Rombach, Nicole</cp:lastModifiedBy>
  <cp:revision>9</cp:revision>
  <cp:lastPrinted>2018-07-27T12:51:00Z</cp:lastPrinted>
  <dcterms:created xsi:type="dcterms:W3CDTF">2018-07-24T16:40:00Z</dcterms:created>
  <dcterms:modified xsi:type="dcterms:W3CDTF">2018-07-27T12:52:00Z</dcterms:modified>
</cp:coreProperties>
</file>