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rsidTr="006A61DF">
        <w:trPr>
          <w:trHeight w:val="1049"/>
        </w:trPr>
        <w:tc>
          <w:tcPr>
            <w:tcW w:w="8099" w:type="dxa"/>
            <w:tcMar>
              <w:top w:w="0" w:type="dxa"/>
              <w:left w:w="0" w:type="dxa"/>
              <w:bottom w:w="0" w:type="dxa"/>
              <w:right w:w="0" w:type="dxa"/>
            </w:tcMar>
          </w:tcPr>
          <w:p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bidi="de-DE"/>
              </w:rPr>
            </w:pPr>
          </w:p>
        </w:tc>
        <w:tc>
          <w:tcPr>
            <w:tcW w:w="2126" w:type="dxa"/>
            <w:tcMar>
              <w:top w:w="0" w:type="dxa"/>
              <w:left w:w="0" w:type="dxa"/>
              <w:bottom w:w="0" w:type="dxa"/>
              <w:right w:w="0" w:type="dxa"/>
            </w:tcMar>
          </w:tcPr>
          <w:p w:rsidR="00E950B0" w:rsidRPr="004B239B" w:rsidRDefault="00E950B0" w:rsidP="004B239B">
            <w:pPr>
              <w:tabs>
                <w:tab w:val="center" w:pos="4513"/>
                <w:tab w:val="right" w:pos="9026"/>
              </w:tabs>
              <w:jc w:val="left"/>
            </w:pPr>
          </w:p>
        </w:tc>
      </w:tr>
      <w:tr w:rsidR="004B239B" w:rsidRPr="004B239B" w:rsidTr="001E2E86">
        <w:trPr>
          <w:trHeight w:val="2075"/>
        </w:trPr>
        <w:tc>
          <w:tcPr>
            <w:tcW w:w="8099" w:type="dxa"/>
            <w:tcMar>
              <w:top w:w="0" w:type="dxa"/>
              <w:left w:w="0" w:type="dxa"/>
              <w:bottom w:w="0" w:type="dxa"/>
              <w:right w:w="0" w:type="dxa"/>
            </w:tcMar>
          </w:tcPr>
          <w:p w:rsidR="004B239B" w:rsidRPr="004B239B" w:rsidRDefault="00155298" w:rsidP="00155298">
            <w:pPr>
              <w:tabs>
                <w:tab w:val="left" w:pos="3270"/>
              </w:tabs>
              <w:jc w:val="left"/>
            </w:pPr>
            <w:r w:rsidRPr="00155298">
              <w:rPr>
                <w:rFonts w:eastAsia="Calibri" w:cs="Arial"/>
                <w:b/>
                <w:color w:val="auto"/>
                <w:sz w:val="40"/>
                <w:szCs w:val="40"/>
                <w:lang w:bidi="de-DE"/>
              </w:rPr>
              <w:t>CHG-MERIDIAN unterstützt Benefiz-Radtour zugunsten der Kinderstiftung Ravensburg</w:t>
            </w:r>
          </w:p>
        </w:tc>
        <w:tc>
          <w:tcPr>
            <w:tcW w:w="2126" w:type="dxa"/>
            <w:tcMar>
              <w:top w:w="0" w:type="dxa"/>
              <w:left w:w="0" w:type="dxa"/>
              <w:bottom w:w="0" w:type="dxa"/>
              <w:right w:w="0" w:type="dxa"/>
            </w:tcMar>
          </w:tcPr>
          <w:p w:rsidR="004B239B" w:rsidRPr="004B239B" w:rsidRDefault="004B239B" w:rsidP="004B239B">
            <w:pPr>
              <w:tabs>
                <w:tab w:val="center" w:pos="4513"/>
                <w:tab w:val="right" w:pos="9026"/>
              </w:tabs>
              <w:jc w:val="left"/>
            </w:pPr>
          </w:p>
        </w:tc>
      </w:tr>
      <w:tr w:rsidR="004B239B" w:rsidRPr="00D91F94" w:rsidTr="009441D9">
        <w:trPr>
          <w:trHeight w:val="2398"/>
        </w:trPr>
        <w:tc>
          <w:tcPr>
            <w:tcW w:w="8099" w:type="dxa"/>
            <w:tcMar>
              <w:top w:w="0" w:type="dxa"/>
              <w:left w:w="0" w:type="dxa"/>
              <w:bottom w:w="0" w:type="dxa"/>
              <w:right w:w="284" w:type="dxa"/>
            </w:tcMar>
          </w:tcPr>
          <w:p w:rsidR="00155298" w:rsidRPr="00155298" w:rsidRDefault="00155298" w:rsidP="00155298">
            <w:pPr>
              <w:numPr>
                <w:ilvl w:val="0"/>
                <w:numId w:val="13"/>
              </w:numPr>
              <w:jc w:val="left"/>
              <w:rPr>
                <w:rFonts w:eastAsia="Times New Roman"/>
                <w:color w:val="00000A"/>
                <w:sz w:val="24"/>
                <w:szCs w:val="24"/>
              </w:rPr>
            </w:pPr>
            <w:r w:rsidRPr="00155298">
              <w:rPr>
                <w:rFonts w:eastAsia="Times New Roman" w:cs="Arial"/>
                <w:color w:val="00000A"/>
                <w:sz w:val="24"/>
                <w:szCs w:val="24"/>
                <w:lang w:eastAsia="zh-CN"/>
              </w:rPr>
              <w:t xml:space="preserve">Motiviert: Radfahrer legen </w:t>
            </w:r>
            <w:r w:rsidR="000560B0">
              <w:rPr>
                <w:rFonts w:eastAsia="Times New Roman" w:cs="Arial"/>
                <w:color w:val="00000A"/>
                <w:sz w:val="24"/>
                <w:szCs w:val="24"/>
                <w:lang w:eastAsia="zh-CN"/>
              </w:rPr>
              <w:t xml:space="preserve">90 </w:t>
            </w:r>
            <w:r w:rsidRPr="00155298">
              <w:rPr>
                <w:rFonts w:eastAsia="Times New Roman" w:cs="Arial"/>
                <w:color w:val="00000A"/>
                <w:sz w:val="24"/>
                <w:szCs w:val="24"/>
                <w:lang w:eastAsia="zh-CN"/>
              </w:rPr>
              <w:t>Kilometer für den guten Zweck zurück.</w:t>
            </w:r>
          </w:p>
          <w:p w:rsidR="00155298" w:rsidRPr="00155298" w:rsidRDefault="00155298" w:rsidP="00155298">
            <w:pPr>
              <w:numPr>
                <w:ilvl w:val="0"/>
                <w:numId w:val="13"/>
              </w:numPr>
              <w:jc w:val="left"/>
              <w:rPr>
                <w:rFonts w:eastAsia="Times New Roman"/>
                <w:color w:val="00000A"/>
                <w:sz w:val="24"/>
                <w:szCs w:val="24"/>
              </w:rPr>
            </w:pPr>
            <w:r w:rsidRPr="00155298">
              <w:rPr>
                <w:rFonts w:eastAsia="Times New Roman" w:cs="Arial"/>
                <w:color w:val="00000A"/>
                <w:sz w:val="24"/>
                <w:szCs w:val="24"/>
                <w:lang w:eastAsia="zh-CN"/>
              </w:rPr>
              <w:t>Engagiert: Mitarbeiter können über soziale Aktivitäten mitbestimmen.</w:t>
            </w:r>
          </w:p>
          <w:p w:rsidR="00155298" w:rsidRPr="00155298" w:rsidRDefault="00155298" w:rsidP="00155298">
            <w:pPr>
              <w:numPr>
                <w:ilvl w:val="0"/>
                <w:numId w:val="13"/>
              </w:numPr>
              <w:jc w:val="left"/>
              <w:rPr>
                <w:rFonts w:eastAsia="Times New Roman"/>
                <w:color w:val="00000A"/>
                <w:sz w:val="24"/>
                <w:szCs w:val="24"/>
              </w:rPr>
            </w:pPr>
            <w:r w:rsidRPr="00155298">
              <w:rPr>
                <w:rFonts w:eastAsia="Times New Roman" w:cs="Arial"/>
                <w:color w:val="00000A"/>
                <w:sz w:val="24"/>
                <w:szCs w:val="24"/>
                <w:lang w:eastAsia="zh-CN"/>
              </w:rPr>
              <w:t>Investiert: Spende kommt der Einzelförderung von Kindern zugute.</w:t>
            </w:r>
          </w:p>
          <w:p w:rsidR="00F649B1" w:rsidRPr="00155298" w:rsidRDefault="00F649B1" w:rsidP="00483BD4">
            <w:pPr>
              <w:pStyle w:val="AufzhlungspunkteCHG-MERIDIAN"/>
              <w:rPr>
                <w:sz w:val="24"/>
                <w:szCs w:val="24"/>
                <w:lang w:bidi="de-DE"/>
              </w:rPr>
            </w:pPr>
          </w:p>
          <w:p w:rsidR="004B239B" w:rsidRPr="004B239B" w:rsidRDefault="004B239B" w:rsidP="00483BD4">
            <w:pPr>
              <w:pStyle w:val="AufzhlungspunkteCHG-MERIDIAN"/>
            </w:pPr>
          </w:p>
        </w:tc>
        <w:tc>
          <w:tcPr>
            <w:tcW w:w="2126" w:type="dxa"/>
            <w:tcMar>
              <w:top w:w="0" w:type="dxa"/>
              <w:left w:w="0" w:type="dxa"/>
              <w:bottom w:w="0" w:type="dxa"/>
              <w:right w:w="0" w:type="dxa"/>
            </w:tcMar>
          </w:tcPr>
          <w:p w:rsidR="00AA3DD5" w:rsidRPr="00B3580B" w:rsidRDefault="00C34BA7" w:rsidP="00AA3DD5">
            <w:pPr>
              <w:tabs>
                <w:tab w:val="left" w:pos="709"/>
                <w:tab w:val="right" w:pos="2835"/>
              </w:tabs>
              <w:spacing w:line="200" w:lineRule="atLeast"/>
              <w:jc w:val="left"/>
              <w:rPr>
                <w:color w:val="auto"/>
                <w:sz w:val="14"/>
                <w:szCs w:val="14"/>
                <w:lang w:val="en-US"/>
              </w:rPr>
            </w:pPr>
            <w:proofErr w:type="spellStart"/>
            <w:r>
              <w:rPr>
                <w:color w:val="auto"/>
                <w:sz w:val="14"/>
                <w:szCs w:val="14"/>
                <w:lang w:val="en-US"/>
              </w:rPr>
              <w:t>Ihr</w:t>
            </w:r>
            <w:proofErr w:type="spellEnd"/>
            <w:r>
              <w:rPr>
                <w:color w:val="auto"/>
                <w:sz w:val="14"/>
                <w:szCs w:val="14"/>
                <w:lang w:val="en-US"/>
              </w:rPr>
              <w:t xml:space="preserve"> </w:t>
            </w:r>
            <w:proofErr w:type="spellStart"/>
            <w:r>
              <w:rPr>
                <w:color w:val="auto"/>
                <w:sz w:val="14"/>
                <w:szCs w:val="14"/>
                <w:lang w:val="en-US"/>
              </w:rPr>
              <w:t>Ansprechpartner</w:t>
            </w:r>
            <w:proofErr w:type="spellEnd"/>
            <w:r>
              <w:rPr>
                <w:color w:val="auto"/>
                <w:sz w:val="14"/>
                <w:szCs w:val="14"/>
                <w:lang w:val="en-US"/>
              </w:rPr>
              <w:t>:</w:t>
            </w:r>
          </w:p>
          <w:p w:rsidR="004C79EB" w:rsidRPr="004C79EB" w:rsidRDefault="004C79EB" w:rsidP="00AA3DD5">
            <w:pPr>
              <w:tabs>
                <w:tab w:val="left" w:pos="709"/>
                <w:tab w:val="right" w:pos="2835"/>
              </w:tabs>
              <w:spacing w:line="200" w:lineRule="atLeast"/>
              <w:jc w:val="left"/>
              <w:rPr>
                <w:color w:val="auto"/>
                <w:sz w:val="14"/>
                <w:szCs w:val="14"/>
                <w:lang w:val="en-US"/>
              </w:rPr>
            </w:pPr>
          </w:p>
          <w:p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Matthias </w:t>
            </w:r>
            <w:proofErr w:type="spellStart"/>
            <w:r w:rsidRPr="004C79EB">
              <w:rPr>
                <w:color w:val="auto"/>
                <w:sz w:val="14"/>
                <w:szCs w:val="14"/>
                <w:lang w:val="en-US"/>
              </w:rPr>
              <w:t>Steybe</w:t>
            </w:r>
            <w:proofErr w:type="spellEnd"/>
            <w:r w:rsidRPr="004C79EB">
              <w:rPr>
                <w:color w:val="auto"/>
                <w:sz w:val="14"/>
                <w:szCs w:val="14"/>
                <w:lang w:val="en-US"/>
              </w:rPr>
              <w:t xml:space="preserve"> </w:t>
            </w:r>
          </w:p>
          <w:p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Head of Communications </w:t>
            </w:r>
          </w:p>
          <w:p w:rsidR="00AA3DD5" w:rsidRPr="00D91F94" w:rsidRDefault="00AA3DD5" w:rsidP="00AA3DD5">
            <w:pPr>
              <w:tabs>
                <w:tab w:val="left" w:pos="709"/>
                <w:tab w:val="right" w:pos="2835"/>
              </w:tabs>
              <w:spacing w:line="200" w:lineRule="atLeast"/>
              <w:jc w:val="left"/>
              <w:rPr>
                <w:color w:val="auto"/>
                <w:sz w:val="14"/>
                <w:szCs w:val="14"/>
                <w:lang w:val="en-US"/>
              </w:rPr>
            </w:pPr>
            <w:r w:rsidRPr="00D91F94">
              <w:rPr>
                <w:color w:val="auto"/>
                <w:sz w:val="14"/>
                <w:szCs w:val="14"/>
                <w:lang w:val="en-US"/>
              </w:rPr>
              <w:t>und Marketing</w:t>
            </w:r>
          </w:p>
          <w:p w:rsidR="004B239B" w:rsidRPr="00D91F94" w:rsidRDefault="004B239B" w:rsidP="004B239B">
            <w:pPr>
              <w:tabs>
                <w:tab w:val="center" w:pos="4513"/>
                <w:tab w:val="right" w:pos="9026"/>
              </w:tabs>
              <w:jc w:val="left"/>
              <w:rPr>
                <w:b/>
                <w:sz w:val="14"/>
                <w:szCs w:val="14"/>
                <w:lang w:val="en-US"/>
              </w:rPr>
            </w:pPr>
          </w:p>
          <w:p w:rsidR="004B239B" w:rsidRPr="00D91F94" w:rsidRDefault="004B239B" w:rsidP="004B239B">
            <w:pPr>
              <w:tabs>
                <w:tab w:val="center" w:pos="4513"/>
                <w:tab w:val="right" w:pos="9026"/>
              </w:tabs>
              <w:jc w:val="left"/>
              <w:rPr>
                <w:sz w:val="14"/>
                <w:szCs w:val="14"/>
                <w:lang w:val="en-US"/>
              </w:rPr>
            </w:pPr>
          </w:p>
          <w:p w:rsidR="006A61DF" w:rsidRPr="00D91F94" w:rsidRDefault="006A61DF" w:rsidP="006A61DF">
            <w:pPr>
              <w:tabs>
                <w:tab w:val="center" w:pos="4513"/>
                <w:tab w:val="right" w:pos="9026"/>
              </w:tabs>
              <w:jc w:val="left"/>
              <w:rPr>
                <w:sz w:val="14"/>
                <w:szCs w:val="14"/>
                <w:lang w:val="en-US"/>
              </w:rPr>
            </w:pPr>
          </w:p>
          <w:p w:rsidR="004B239B" w:rsidRPr="00D91F94" w:rsidRDefault="004B239B" w:rsidP="004B239B">
            <w:pPr>
              <w:tabs>
                <w:tab w:val="center" w:pos="4513"/>
                <w:tab w:val="right" w:pos="9026"/>
              </w:tabs>
              <w:jc w:val="left"/>
              <w:rPr>
                <w:sz w:val="14"/>
                <w:szCs w:val="14"/>
                <w:lang w:val="en-US"/>
              </w:rPr>
            </w:pPr>
          </w:p>
        </w:tc>
      </w:tr>
      <w:tr w:rsidR="00547CF9" w:rsidRPr="000560B0" w:rsidTr="006A61DF">
        <w:trPr>
          <w:trHeight w:val="266"/>
        </w:trPr>
        <w:tc>
          <w:tcPr>
            <w:tcW w:w="8099" w:type="dxa"/>
            <w:tcMar>
              <w:top w:w="0" w:type="dxa"/>
              <w:left w:w="0" w:type="dxa"/>
              <w:bottom w:w="0" w:type="dxa"/>
              <w:right w:w="0" w:type="dxa"/>
            </w:tcMar>
          </w:tcPr>
          <w:p w:rsidR="00071754" w:rsidRDefault="00071754" w:rsidP="00F649B1">
            <w:pPr>
              <w:tabs>
                <w:tab w:val="left" w:pos="3270"/>
              </w:tabs>
              <w:jc w:val="left"/>
              <w:rPr>
                <w:rFonts w:eastAsia="Calibri" w:cs="Times New Roman"/>
                <w:szCs w:val="22"/>
                <w:u w:val="single"/>
              </w:rPr>
            </w:pPr>
            <w:r w:rsidRPr="00071754">
              <w:rPr>
                <w:rFonts w:eastAsia="Calibri" w:cs="Times New Roman"/>
                <w:szCs w:val="22"/>
                <w:u w:val="single"/>
              </w:rPr>
              <w:t xml:space="preserve">Weingarten, </w:t>
            </w:r>
            <w:r w:rsidR="00155298">
              <w:rPr>
                <w:rFonts w:eastAsia="Calibri" w:cs="Times New Roman"/>
                <w:szCs w:val="22"/>
                <w:u w:val="single"/>
              </w:rPr>
              <w:t>20</w:t>
            </w:r>
            <w:r w:rsidRPr="00071754">
              <w:rPr>
                <w:rFonts w:eastAsia="Calibri" w:cs="Times New Roman"/>
                <w:szCs w:val="22"/>
                <w:u w:val="single"/>
              </w:rPr>
              <w:t xml:space="preserve">. </w:t>
            </w:r>
            <w:r w:rsidR="00F649B1">
              <w:rPr>
                <w:rFonts w:eastAsia="Calibri" w:cs="Times New Roman"/>
                <w:szCs w:val="22"/>
                <w:u w:val="single"/>
              </w:rPr>
              <w:t>Juni</w:t>
            </w:r>
            <w:r w:rsidRPr="00071754">
              <w:rPr>
                <w:rFonts w:eastAsia="Calibri" w:cs="Times New Roman"/>
                <w:szCs w:val="22"/>
                <w:u w:val="single"/>
              </w:rPr>
              <w:t xml:space="preserve"> 2016</w:t>
            </w:r>
          </w:p>
          <w:p w:rsidR="00F649B1" w:rsidRPr="00071754" w:rsidRDefault="00F649B1" w:rsidP="00F649B1">
            <w:pPr>
              <w:tabs>
                <w:tab w:val="left" w:pos="3270"/>
              </w:tabs>
              <w:jc w:val="left"/>
              <w:rPr>
                <w:rFonts w:eastAsia="Calibri" w:cs="Times New Roman"/>
                <w:szCs w:val="22"/>
                <w:u w:val="single"/>
              </w:rPr>
            </w:pPr>
          </w:p>
        </w:tc>
        <w:tc>
          <w:tcPr>
            <w:tcW w:w="2126" w:type="dxa"/>
            <w:vMerge w:val="restart"/>
            <w:tcMar>
              <w:top w:w="0" w:type="dxa"/>
              <w:left w:w="0" w:type="dxa"/>
              <w:bottom w:w="0" w:type="dxa"/>
              <w:right w:w="0" w:type="dxa"/>
            </w:tcMar>
          </w:tcPr>
          <w:p w:rsidR="00AA3DD5" w:rsidRPr="000C6B2F" w:rsidRDefault="00C34BA7" w:rsidP="006A61DF">
            <w:pPr>
              <w:tabs>
                <w:tab w:val="left" w:pos="709"/>
                <w:tab w:val="right" w:pos="2835"/>
              </w:tabs>
              <w:spacing w:line="200" w:lineRule="atLeast"/>
              <w:jc w:val="left"/>
              <w:rPr>
                <w:color w:val="6F6F6E"/>
                <w:sz w:val="14"/>
                <w:szCs w:val="14"/>
              </w:rPr>
            </w:pPr>
            <w:r w:rsidRPr="000C6B2F">
              <w:rPr>
                <w:color w:val="auto"/>
                <w:sz w:val="14"/>
                <w:szCs w:val="14"/>
              </w:rPr>
              <w:t>Kontaktdaten:</w:t>
            </w:r>
          </w:p>
          <w:p w:rsidR="00AA3DD5" w:rsidRPr="000C6B2F" w:rsidRDefault="00AA3DD5" w:rsidP="006A61DF">
            <w:pPr>
              <w:tabs>
                <w:tab w:val="left" w:pos="709"/>
                <w:tab w:val="right" w:pos="2835"/>
              </w:tabs>
              <w:spacing w:line="200" w:lineRule="atLeast"/>
              <w:jc w:val="left"/>
              <w:rPr>
                <w:color w:val="auto"/>
                <w:sz w:val="14"/>
                <w:szCs w:val="14"/>
              </w:rPr>
            </w:pPr>
          </w:p>
          <w:p w:rsidR="006A61DF" w:rsidRPr="000C6B2F" w:rsidRDefault="006A61DF" w:rsidP="006A61DF">
            <w:pPr>
              <w:tabs>
                <w:tab w:val="left" w:pos="709"/>
                <w:tab w:val="right" w:pos="2835"/>
              </w:tabs>
              <w:spacing w:line="200" w:lineRule="atLeast"/>
              <w:jc w:val="left"/>
              <w:rPr>
                <w:color w:val="auto"/>
                <w:sz w:val="14"/>
                <w:szCs w:val="14"/>
              </w:rPr>
            </w:pPr>
            <w:r w:rsidRPr="000C6B2F">
              <w:rPr>
                <w:color w:val="auto"/>
                <w:sz w:val="14"/>
                <w:szCs w:val="14"/>
              </w:rPr>
              <w:t>Franz-Beer-Straße 111</w:t>
            </w:r>
          </w:p>
          <w:p w:rsidR="006A61DF" w:rsidRPr="004C79EB" w:rsidRDefault="006A61DF" w:rsidP="006A61DF">
            <w:pPr>
              <w:tabs>
                <w:tab w:val="left" w:pos="709"/>
                <w:tab w:val="right" w:pos="2835"/>
              </w:tabs>
              <w:spacing w:line="200" w:lineRule="atLeast"/>
              <w:jc w:val="left"/>
              <w:rPr>
                <w:color w:val="auto"/>
                <w:sz w:val="14"/>
                <w:szCs w:val="14"/>
              </w:rPr>
            </w:pPr>
            <w:r w:rsidRPr="004C79EB">
              <w:rPr>
                <w:color w:val="auto"/>
                <w:sz w:val="14"/>
                <w:szCs w:val="14"/>
              </w:rPr>
              <w:t>D-88250 Weingarten</w:t>
            </w:r>
          </w:p>
          <w:p w:rsidR="006A61DF" w:rsidRPr="004C79EB" w:rsidRDefault="006A61DF" w:rsidP="006A61DF">
            <w:pPr>
              <w:tabs>
                <w:tab w:val="left" w:pos="709"/>
                <w:tab w:val="right" w:pos="2835"/>
              </w:tabs>
              <w:spacing w:line="200" w:lineRule="atLeast"/>
              <w:jc w:val="left"/>
              <w:rPr>
                <w:color w:val="auto"/>
                <w:sz w:val="14"/>
                <w:szCs w:val="14"/>
              </w:rPr>
            </w:pPr>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Tel. +49 751 503-248</w:t>
            </w:r>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 xml:space="preserve">Fax. +49 </w:t>
            </w:r>
            <w:r w:rsidRPr="000C6B2F">
              <w:rPr>
                <w:rFonts w:eastAsia="Calibri" w:cs="Times New Roman"/>
                <w:color w:val="auto"/>
                <w:sz w:val="14"/>
                <w:szCs w:val="14"/>
                <w:lang w:val="fr-FR"/>
              </w:rPr>
              <w:t>751</w:t>
            </w:r>
            <w:r w:rsidRPr="000C6B2F">
              <w:rPr>
                <w:color w:val="auto"/>
                <w:sz w:val="14"/>
                <w:szCs w:val="14"/>
                <w:lang w:val="fr-FR"/>
              </w:rPr>
              <w:t xml:space="preserve"> 503-7248</w:t>
            </w:r>
          </w:p>
          <w:p w:rsidR="006A61DF" w:rsidRPr="004C79EB" w:rsidRDefault="006A61DF" w:rsidP="006A61DF">
            <w:pPr>
              <w:tabs>
                <w:tab w:val="left" w:pos="709"/>
                <w:tab w:val="right" w:pos="2835"/>
              </w:tabs>
              <w:spacing w:line="200" w:lineRule="atLeast"/>
              <w:jc w:val="left"/>
              <w:rPr>
                <w:color w:val="auto"/>
                <w:sz w:val="14"/>
                <w:szCs w:val="14"/>
                <w:lang w:val="it-IT"/>
              </w:rPr>
            </w:pPr>
            <w:r w:rsidRPr="000C6B2F">
              <w:rPr>
                <w:color w:val="auto"/>
                <w:sz w:val="14"/>
                <w:szCs w:val="14"/>
                <w:lang w:val="fr-FR"/>
              </w:rPr>
              <w:t>Mobil</w:t>
            </w:r>
            <w:r w:rsidR="00FE15DA" w:rsidRPr="000C6B2F">
              <w:rPr>
                <w:color w:val="auto"/>
                <w:sz w:val="14"/>
                <w:szCs w:val="14"/>
                <w:lang w:val="fr-FR"/>
              </w:rPr>
              <w:t>e</w:t>
            </w:r>
            <w:r w:rsidRPr="000C6B2F">
              <w:rPr>
                <w:color w:val="auto"/>
                <w:sz w:val="14"/>
                <w:szCs w:val="14"/>
                <w:lang w:val="fr-FR"/>
              </w:rPr>
              <w:t xml:space="preserve">. </w:t>
            </w:r>
            <w:r w:rsidRPr="004C79EB">
              <w:rPr>
                <w:color w:val="auto"/>
                <w:sz w:val="14"/>
                <w:szCs w:val="14"/>
                <w:lang w:val="it-IT"/>
              </w:rPr>
              <w:t xml:space="preserve">+49 172 667-1341 </w:t>
            </w:r>
          </w:p>
          <w:p w:rsidR="006A61DF" w:rsidRPr="000C6B2F" w:rsidRDefault="000560B0" w:rsidP="006A61DF">
            <w:pPr>
              <w:tabs>
                <w:tab w:val="left" w:pos="709"/>
                <w:tab w:val="right" w:pos="2835"/>
              </w:tabs>
              <w:spacing w:line="200" w:lineRule="atLeast"/>
              <w:jc w:val="left"/>
              <w:rPr>
                <w:color w:val="auto"/>
                <w:sz w:val="14"/>
                <w:szCs w:val="14"/>
                <w:lang w:val="fr-FR"/>
              </w:rPr>
            </w:pPr>
            <w:hyperlink r:id="rId8" w:history="1">
              <w:r w:rsidR="006A61DF" w:rsidRPr="000C6B2F">
                <w:rPr>
                  <w:color w:val="auto"/>
                  <w:sz w:val="14"/>
                  <w:szCs w:val="14"/>
                  <w:lang w:val="fr-FR"/>
                </w:rPr>
                <w:t>matthias.steybe@chg-</w:t>
              </w:r>
            </w:hyperlink>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meridian.de</w:t>
            </w:r>
          </w:p>
          <w:p w:rsidR="006A61DF" w:rsidRPr="000C6B2F" w:rsidRDefault="006A61DF" w:rsidP="006A61DF">
            <w:pPr>
              <w:tabs>
                <w:tab w:val="left" w:pos="709"/>
                <w:tab w:val="right" w:pos="2835"/>
              </w:tabs>
              <w:spacing w:line="200" w:lineRule="atLeast"/>
              <w:jc w:val="left"/>
              <w:rPr>
                <w:color w:val="auto"/>
                <w:sz w:val="14"/>
                <w:szCs w:val="14"/>
                <w:lang w:val="fr-FR"/>
              </w:rPr>
            </w:pPr>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www.chg-meridian.com</w:t>
            </w:r>
          </w:p>
          <w:p w:rsidR="00547CF9" w:rsidRPr="000C6B2F" w:rsidRDefault="00547CF9" w:rsidP="006A61DF">
            <w:pPr>
              <w:tabs>
                <w:tab w:val="center" w:pos="4513"/>
                <w:tab w:val="right" w:pos="9026"/>
              </w:tabs>
              <w:jc w:val="left"/>
              <w:rPr>
                <w:sz w:val="14"/>
                <w:szCs w:val="14"/>
                <w:lang w:val="fr-FR"/>
              </w:rPr>
            </w:pPr>
          </w:p>
        </w:tc>
      </w:tr>
      <w:tr w:rsidR="00547CF9" w:rsidRPr="00547CF9" w:rsidTr="006A61DF">
        <w:trPr>
          <w:trHeight w:val="237"/>
        </w:trPr>
        <w:tc>
          <w:tcPr>
            <w:tcW w:w="8099" w:type="dxa"/>
            <w:tcMar>
              <w:top w:w="0" w:type="dxa"/>
              <w:left w:w="0" w:type="dxa"/>
              <w:bottom w:w="0" w:type="dxa"/>
              <w:right w:w="284" w:type="dxa"/>
            </w:tcMar>
          </w:tcPr>
          <w:p w:rsidR="00155298" w:rsidRDefault="00155298" w:rsidP="00071754">
            <w:pPr>
              <w:rPr>
                <w:rFonts w:cs="Arial"/>
                <w:color w:val="00000A"/>
                <w:lang w:eastAsia="zh-CN"/>
              </w:rPr>
            </w:pPr>
            <w:r w:rsidRPr="00155298">
              <w:rPr>
                <w:rFonts w:cs="Arial"/>
                <w:color w:val="00000A"/>
                <w:lang w:eastAsia="zh-CN"/>
              </w:rPr>
              <w:t xml:space="preserve">Gemeinsam in die Pedale treten und dabei Gutes tun: Unter diesem Motto veranstaltet der in Ravensburg ansässige Verein „Radfahren für Kinder e.V.“ jedes Jahr mehrere Benefiz-Radtouren für einen guten Zweck. Unter den aktiven Vereinsmitgliedern ist auch ein Mitarbeiter </w:t>
            </w:r>
            <w:r>
              <w:rPr>
                <w:rFonts w:cs="Arial"/>
                <w:color w:val="00000A"/>
                <w:lang w:eastAsia="zh-CN"/>
              </w:rPr>
              <w:t>von</w:t>
            </w:r>
            <w:r w:rsidRPr="00155298">
              <w:rPr>
                <w:rFonts w:cs="Arial"/>
                <w:color w:val="00000A"/>
                <w:lang w:eastAsia="zh-CN"/>
              </w:rPr>
              <w:t xml:space="preserve"> CHG-MERIDIAN, der im Rahmen de</w:t>
            </w:r>
            <w:r w:rsidR="005F138D">
              <w:rPr>
                <w:rFonts w:cs="Arial"/>
                <w:color w:val="00000A"/>
                <w:lang w:eastAsia="zh-CN"/>
              </w:rPr>
              <w:t>r</w:t>
            </w:r>
            <w:r w:rsidRPr="00155298">
              <w:rPr>
                <w:rFonts w:cs="Arial"/>
                <w:color w:val="00000A"/>
                <w:lang w:eastAsia="zh-CN"/>
              </w:rPr>
              <w:t xml:space="preserve"> CARE-</w:t>
            </w:r>
            <w:r w:rsidR="005F138D">
              <w:rPr>
                <w:rFonts w:cs="Arial"/>
                <w:color w:val="00000A"/>
                <w:lang w:eastAsia="zh-CN"/>
              </w:rPr>
              <w:t>Initiative</w:t>
            </w:r>
            <w:r w:rsidRPr="00155298">
              <w:rPr>
                <w:rFonts w:cs="Arial"/>
                <w:color w:val="00000A"/>
                <w:lang w:eastAsia="zh-CN"/>
              </w:rPr>
              <w:t xml:space="preserve"> eine Beteiligung des Unternehmens </w:t>
            </w:r>
            <w:r w:rsidR="005F138D">
              <w:rPr>
                <w:rFonts w:cs="Arial"/>
                <w:color w:val="00000A"/>
                <w:lang w:eastAsia="zh-CN"/>
              </w:rPr>
              <w:t xml:space="preserve">an der </w:t>
            </w:r>
            <w:r w:rsidRPr="00155298">
              <w:rPr>
                <w:rFonts w:cs="Arial"/>
                <w:color w:val="00000A"/>
                <w:lang w:eastAsia="zh-CN"/>
              </w:rPr>
              <w:t xml:space="preserve">Benefiz-Tour vorgeschlagen hat. </w:t>
            </w:r>
            <w:r>
              <w:rPr>
                <w:rFonts w:cs="Arial"/>
                <w:color w:val="00000A"/>
                <w:lang w:eastAsia="zh-CN"/>
              </w:rPr>
              <w:t>Durch das sportliche Engagement im Team konnten so 1.500 Euro für einen guten Zweck „</w:t>
            </w:r>
            <w:proofErr w:type="spellStart"/>
            <w:r>
              <w:rPr>
                <w:rFonts w:cs="Arial"/>
                <w:color w:val="00000A"/>
                <w:lang w:eastAsia="zh-CN"/>
              </w:rPr>
              <w:t>erradelt</w:t>
            </w:r>
            <w:proofErr w:type="spellEnd"/>
            <w:r>
              <w:rPr>
                <w:rFonts w:cs="Arial"/>
                <w:color w:val="00000A"/>
                <w:lang w:eastAsia="zh-CN"/>
              </w:rPr>
              <w:t>“ werden</w:t>
            </w:r>
            <w:r w:rsidR="005F138D">
              <w:rPr>
                <w:rFonts w:cs="Arial"/>
                <w:color w:val="00000A"/>
                <w:lang w:eastAsia="zh-CN"/>
              </w:rPr>
              <w:t xml:space="preserve">, die CHG-MERIDIAN der </w:t>
            </w:r>
            <w:r w:rsidR="005F138D" w:rsidRPr="00155298">
              <w:rPr>
                <w:color w:val="auto"/>
              </w:rPr>
              <w:t xml:space="preserve">Kinderstiftung Ravensburg </w:t>
            </w:r>
            <w:r w:rsidR="005F138D">
              <w:rPr>
                <w:rFonts w:cs="Arial"/>
                <w:color w:val="00000A"/>
                <w:lang w:eastAsia="zh-CN"/>
              </w:rPr>
              <w:t>am Wochenende übergeben konnte.</w:t>
            </w:r>
          </w:p>
          <w:p w:rsidR="005F138D" w:rsidRDefault="005F138D" w:rsidP="00071754">
            <w:pPr>
              <w:rPr>
                <w:rFonts w:cs="Arial"/>
                <w:color w:val="00000A"/>
                <w:lang w:eastAsia="zh-CN"/>
              </w:rPr>
            </w:pPr>
          </w:p>
          <w:p w:rsidR="00155298" w:rsidRPr="00F649B1" w:rsidRDefault="00155298" w:rsidP="00155298">
            <w:r>
              <w:rPr>
                <w:b/>
                <w:bCs/>
                <w:iCs/>
              </w:rPr>
              <w:t>Trotz schlechtem Wetter: 25 Radler, 90 Kilometer</w:t>
            </w:r>
          </w:p>
          <w:p w:rsidR="00155298" w:rsidRDefault="00155298" w:rsidP="00071754">
            <w:pPr>
              <w:rPr>
                <w:rFonts w:cs="Arial"/>
                <w:color w:val="00000A"/>
                <w:lang w:eastAsia="zh-CN"/>
              </w:rPr>
            </w:pPr>
          </w:p>
          <w:p w:rsidR="00155298" w:rsidRDefault="00155298" w:rsidP="00071754">
            <w:pPr>
              <w:rPr>
                <w:rFonts w:cs="Arial"/>
                <w:color w:val="00000A"/>
                <w:lang w:eastAsia="zh-CN"/>
              </w:rPr>
            </w:pPr>
            <w:r w:rsidRPr="00155298">
              <w:rPr>
                <w:rFonts w:cs="Arial"/>
                <w:color w:val="00000A"/>
                <w:lang w:eastAsia="zh-CN"/>
              </w:rPr>
              <w:t>Bei</w:t>
            </w:r>
            <w:r w:rsidR="005F138D">
              <w:rPr>
                <w:rFonts w:cs="Arial"/>
                <w:color w:val="00000A"/>
                <w:lang w:eastAsia="zh-CN"/>
              </w:rPr>
              <w:t xml:space="preserve"> der</w:t>
            </w:r>
            <w:r w:rsidRPr="00155298">
              <w:rPr>
                <w:rFonts w:cs="Arial"/>
                <w:color w:val="00000A"/>
                <w:lang w:eastAsia="zh-CN"/>
              </w:rPr>
              <w:t xml:space="preserve"> CARE-</w:t>
            </w:r>
            <w:r w:rsidR="005F138D">
              <w:rPr>
                <w:rFonts w:cs="Arial"/>
                <w:color w:val="00000A"/>
                <w:lang w:eastAsia="zh-CN"/>
              </w:rPr>
              <w:t>Initiative</w:t>
            </w:r>
            <w:r w:rsidRPr="00155298">
              <w:rPr>
                <w:rFonts w:cs="Arial"/>
                <w:color w:val="00000A"/>
                <w:lang w:eastAsia="zh-CN"/>
              </w:rPr>
              <w:t xml:space="preserve"> handelt es sich um eine Mitarbeiterplattform </w:t>
            </w:r>
            <w:r w:rsidR="005F138D">
              <w:rPr>
                <w:rFonts w:cs="Arial"/>
                <w:color w:val="00000A"/>
                <w:lang w:eastAsia="zh-CN"/>
              </w:rPr>
              <w:t>von</w:t>
            </w:r>
            <w:r w:rsidRPr="00155298">
              <w:rPr>
                <w:rFonts w:cs="Arial"/>
                <w:color w:val="00000A"/>
                <w:lang w:eastAsia="zh-CN"/>
              </w:rPr>
              <w:t xml:space="preserve"> CHG-MERIDIAN</w:t>
            </w:r>
            <w:r w:rsidR="005F138D">
              <w:rPr>
                <w:rFonts w:cs="Arial"/>
                <w:color w:val="00000A"/>
                <w:lang w:eastAsia="zh-CN"/>
              </w:rPr>
              <w:t>,</w:t>
            </w:r>
            <w:r w:rsidRPr="00155298">
              <w:rPr>
                <w:rFonts w:cs="Arial"/>
                <w:color w:val="00000A"/>
                <w:lang w:eastAsia="zh-CN"/>
              </w:rPr>
              <w:t xml:space="preserve"> </w:t>
            </w:r>
            <w:r w:rsidR="005F138D">
              <w:rPr>
                <w:rFonts w:cs="Arial"/>
                <w:color w:val="00000A"/>
                <w:lang w:eastAsia="zh-CN"/>
              </w:rPr>
              <w:t>in</w:t>
            </w:r>
            <w:r w:rsidRPr="00155298">
              <w:rPr>
                <w:rFonts w:cs="Arial"/>
                <w:color w:val="00000A"/>
                <w:lang w:eastAsia="zh-CN"/>
              </w:rPr>
              <w:t xml:space="preserve"> der sozialen Aktivitäten des Unternehmens gebündelt werden. Im Mittelpunkt steht dabei die Förderung </w:t>
            </w:r>
            <w:r w:rsidR="005F138D">
              <w:rPr>
                <w:rFonts w:cs="Arial"/>
                <w:color w:val="00000A"/>
                <w:lang w:eastAsia="zh-CN"/>
              </w:rPr>
              <w:t>sozialer</w:t>
            </w:r>
            <w:r w:rsidRPr="00155298">
              <w:rPr>
                <w:rFonts w:cs="Arial"/>
                <w:color w:val="00000A"/>
                <w:lang w:eastAsia="zh-CN"/>
              </w:rPr>
              <w:t xml:space="preserve"> </w:t>
            </w:r>
            <w:r w:rsidR="005F138D">
              <w:rPr>
                <w:rFonts w:cs="Arial"/>
                <w:color w:val="00000A"/>
                <w:lang w:eastAsia="zh-CN"/>
              </w:rPr>
              <w:t>P</w:t>
            </w:r>
            <w:r w:rsidRPr="00155298">
              <w:rPr>
                <w:rFonts w:cs="Arial"/>
                <w:color w:val="00000A"/>
                <w:lang w:eastAsia="zh-CN"/>
              </w:rPr>
              <w:t xml:space="preserve">rojekte im </w:t>
            </w:r>
            <w:r w:rsidR="005F138D">
              <w:rPr>
                <w:rFonts w:cs="Arial"/>
                <w:color w:val="00000A"/>
                <w:lang w:eastAsia="zh-CN"/>
              </w:rPr>
              <w:t xml:space="preserve">regionalen </w:t>
            </w:r>
            <w:r w:rsidRPr="00155298">
              <w:rPr>
                <w:rFonts w:cs="Arial"/>
                <w:color w:val="00000A"/>
                <w:lang w:eastAsia="zh-CN"/>
              </w:rPr>
              <w:t xml:space="preserve">Umfeld der </w:t>
            </w:r>
            <w:r w:rsidR="005F138D">
              <w:rPr>
                <w:rFonts w:cs="Arial"/>
                <w:color w:val="00000A"/>
                <w:lang w:eastAsia="zh-CN"/>
              </w:rPr>
              <w:t>weltweit 40 Standorte von CHG-MERIDIAN</w:t>
            </w:r>
            <w:r w:rsidRPr="00155298">
              <w:rPr>
                <w:rFonts w:cs="Arial"/>
                <w:color w:val="00000A"/>
                <w:lang w:eastAsia="zh-CN"/>
              </w:rPr>
              <w:t>. Mitarbeiterinnen und Mitarbeiter können eigene Ideen einreichen und sich somit aktiv am gesellschaftlichen Engagement ihres Arbeitgebers beteiligen.</w:t>
            </w:r>
            <w:r>
              <w:rPr>
                <w:rFonts w:cs="Arial"/>
                <w:color w:val="00000A"/>
                <w:lang w:eastAsia="zh-CN"/>
              </w:rPr>
              <w:t xml:space="preserve"> </w:t>
            </w:r>
          </w:p>
          <w:p w:rsidR="00155298" w:rsidRDefault="00155298" w:rsidP="00071754">
            <w:pPr>
              <w:rPr>
                <w:rFonts w:cs="Arial"/>
                <w:color w:val="00000A"/>
                <w:lang w:eastAsia="zh-CN"/>
              </w:rPr>
            </w:pPr>
          </w:p>
          <w:p w:rsidR="00F649B1" w:rsidRPr="00155298" w:rsidRDefault="005F138D" w:rsidP="00071754">
            <w:r>
              <w:t xml:space="preserve">So auch am Wochenende in Ravensburg: </w:t>
            </w:r>
            <w:r w:rsidR="000560B0">
              <w:t>a</w:t>
            </w:r>
            <w:r w:rsidR="00155298" w:rsidRPr="00155298">
              <w:t>m 19. Juni trafen sich rund 25 Fahrerinnen und Fahrer zu einer sportlichen Sonntagstour</w:t>
            </w:r>
            <w:r>
              <w:t xml:space="preserve">, die vom </w:t>
            </w:r>
            <w:r w:rsidRPr="00155298">
              <w:rPr>
                <w:rFonts w:cs="Arial"/>
                <w:color w:val="00000A"/>
                <w:lang w:eastAsia="zh-CN"/>
              </w:rPr>
              <w:t>ansässige</w:t>
            </w:r>
            <w:r w:rsidR="000560B0">
              <w:rPr>
                <w:rFonts w:cs="Arial"/>
                <w:color w:val="00000A"/>
                <w:lang w:eastAsia="zh-CN"/>
              </w:rPr>
              <w:t>n</w:t>
            </w:r>
            <w:r w:rsidRPr="00155298">
              <w:rPr>
                <w:rFonts w:cs="Arial"/>
                <w:color w:val="00000A"/>
                <w:lang w:eastAsia="zh-CN"/>
              </w:rPr>
              <w:t xml:space="preserve"> Verein „Radfahren für Kinder e.V.“ </w:t>
            </w:r>
            <w:r>
              <w:rPr>
                <w:rFonts w:cs="Arial"/>
                <w:color w:val="00000A"/>
                <w:lang w:eastAsia="zh-CN"/>
              </w:rPr>
              <w:t>initiiert wurde.</w:t>
            </w:r>
            <w:r w:rsidR="00155298" w:rsidRPr="00155298">
              <w:t xml:space="preserve"> Gleich zu Beginn wartete eine ambitionierte Bergstrecke auf die Radler: Bis auf gut 800 Höhenmeter führte die erste Etappe auf den Höchsten, der nicht nur die höchste Erhebung Oberschwabens, sondern auch Teil der europäischen Wasserscheide zwischen Rhein und Donau ist. Dort konnten die Teilnehmer den Panoramablick und die vom Verpflegungsteam bereitgestellten Erfrischungen genießen. Die Rundstrecke führte die Fahrer über 90 Kilometer</w:t>
            </w:r>
            <w:r w:rsidR="000560B0">
              <w:t>, dann weiter</w:t>
            </w:r>
            <w:r w:rsidR="00155298" w:rsidRPr="00155298">
              <w:t xml:space="preserve"> nach </w:t>
            </w:r>
            <w:proofErr w:type="spellStart"/>
            <w:r w:rsidR="00155298" w:rsidRPr="00155298">
              <w:t>Illmensee</w:t>
            </w:r>
            <w:proofErr w:type="spellEnd"/>
            <w:r w:rsidR="00155298" w:rsidRPr="00155298">
              <w:t xml:space="preserve"> und Pfullendorf.</w:t>
            </w:r>
          </w:p>
          <w:p w:rsidR="00155298" w:rsidRDefault="00155298" w:rsidP="00071754"/>
          <w:p w:rsidR="00F649B1" w:rsidRDefault="00155298" w:rsidP="00F649B1">
            <w:pPr>
              <w:rPr>
                <w:b/>
                <w:bCs/>
                <w:iCs/>
              </w:rPr>
            </w:pPr>
            <w:r>
              <w:rPr>
                <w:b/>
                <w:bCs/>
                <w:iCs/>
              </w:rPr>
              <w:t xml:space="preserve">Kinderstiftung </w:t>
            </w:r>
            <w:r w:rsidR="005F138D">
              <w:rPr>
                <w:b/>
                <w:bCs/>
                <w:iCs/>
              </w:rPr>
              <w:t xml:space="preserve">Ravensburg </w:t>
            </w:r>
            <w:r>
              <w:rPr>
                <w:b/>
                <w:bCs/>
                <w:iCs/>
              </w:rPr>
              <w:t>erhält 1.500 Euro</w:t>
            </w:r>
            <w:r w:rsidR="005F138D">
              <w:rPr>
                <w:b/>
                <w:bCs/>
                <w:iCs/>
              </w:rPr>
              <w:t>-</w:t>
            </w:r>
            <w:r>
              <w:rPr>
                <w:b/>
                <w:bCs/>
                <w:iCs/>
              </w:rPr>
              <w:t xml:space="preserve">Spende </w:t>
            </w:r>
          </w:p>
          <w:p w:rsidR="00F649B1" w:rsidRPr="00F649B1" w:rsidRDefault="00F649B1" w:rsidP="00F649B1">
            <w:pPr>
              <w:rPr>
                <w:b/>
                <w:bCs/>
                <w:iCs/>
              </w:rPr>
            </w:pPr>
          </w:p>
          <w:p w:rsidR="00155298" w:rsidRPr="00155298" w:rsidRDefault="00155298" w:rsidP="00155298">
            <w:pPr>
              <w:rPr>
                <w:color w:val="auto"/>
              </w:rPr>
            </w:pPr>
            <w:r w:rsidRPr="00155298">
              <w:rPr>
                <w:color w:val="auto"/>
              </w:rPr>
              <w:t xml:space="preserve">Begünstigter </w:t>
            </w:r>
            <w:r w:rsidR="005F138D">
              <w:rPr>
                <w:color w:val="auto"/>
              </w:rPr>
              <w:t xml:space="preserve">der Benefiz-Radtour vom Wochenende </w:t>
            </w:r>
            <w:r w:rsidR="00923AD5">
              <w:rPr>
                <w:color w:val="auto"/>
              </w:rPr>
              <w:t>war dieses Mal d</w:t>
            </w:r>
            <w:r w:rsidRPr="00155298">
              <w:rPr>
                <w:color w:val="auto"/>
              </w:rPr>
              <w:t>ie Kinderstiftung Ravensburg</w:t>
            </w:r>
            <w:r w:rsidR="00923AD5">
              <w:rPr>
                <w:color w:val="auto"/>
              </w:rPr>
              <w:t>. Sie erhielt</w:t>
            </w:r>
            <w:r w:rsidRPr="00155298">
              <w:rPr>
                <w:color w:val="auto"/>
              </w:rPr>
              <w:t xml:space="preserve"> nicht nur die aus den Teilnehmergebühren erzielten Erlöse, sondern auch einen Zuschuss </w:t>
            </w:r>
            <w:r w:rsidR="005F138D">
              <w:rPr>
                <w:color w:val="auto"/>
              </w:rPr>
              <w:t>von</w:t>
            </w:r>
            <w:r w:rsidRPr="00155298">
              <w:rPr>
                <w:color w:val="auto"/>
              </w:rPr>
              <w:t xml:space="preserve"> CHG-MERIDIAN</w:t>
            </w:r>
            <w:r w:rsidR="00923AD5">
              <w:rPr>
                <w:color w:val="auto"/>
              </w:rPr>
              <w:t>:</w:t>
            </w:r>
            <w:r w:rsidRPr="00155298">
              <w:rPr>
                <w:color w:val="auto"/>
              </w:rPr>
              <w:t xml:space="preserve"> 1.500 Euro übergab </w:t>
            </w:r>
            <w:r w:rsidR="00923AD5">
              <w:rPr>
                <w:color w:val="auto"/>
              </w:rPr>
              <w:t xml:space="preserve">CHG-MERIDIAN-Mitarbeiter </w:t>
            </w:r>
            <w:r w:rsidRPr="00155298">
              <w:rPr>
                <w:color w:val="auto"/>
              </w:rPr>
              <w:t>André Lang</w:t>
            </w:r>
            <w:r w:rsidR="00923AD5">
              <w:rPr>
                <w:color w:val="auto"/>
              </w:rPr>
              <w:t xml:space="preserve">, der das CARE-Projekt initiiert, </w:t>
            </w:r>
            <w:r w:rsidRPr="00155298">
              <w:rPr>
                <w:color w:val="auto"/>
              </w:rPr>
              <w:t>an Angelika Hipp-Streicher, Fachleiterin der Kinderstiftung</w:t>
            </w:r>
            <w:r w:rsidR="00923AD5">
              <w:rPr>
                <w:color w:val="auto"/>
              </w:rPr>
              <w:t xml:space="preserve"> Ravensburg</w:t>
            </w:r>
            <w:r w:rsidRPr="00155298">
              <w:rPr>
                <w:color w:val="auto"/>
              </w:rPr>
              <w:t xml:space="preserve">. </w:t>
            </w:r>
          </w:p>
          <w:p w:rsidR="00155298" w:rsidRPr="00155298" w:rsidRDefault="00155298" w:rsidP="00155298">
            <w:pPr>
              <w:rPr>
                <w:color w:val="auto"/>
              </w:rPr>
            </w:pPr>
            <w:r w:rsidRPr="00155298">
              <w:rPr>
                <w:color w:val="auto"/>
              </w:rPr>
              <w:t xml:space="preserve"> </w:t>
            </w:r>
          </w:p>
          <w:p w:rsidR="00F649B1" w:rsidRPr="00AA3DD5" w:rsidRDefault="00155298" w:rsidP="003E691E">
            <w:r w:rsidRPr="00155298">
              <w:rPr>
                <w:color w:val="auto"/>
              </w:rPr>
              <w:t xml:space="preserve">Schwerpunktmäßig soll die Spende in die Einzelförderung von sozial benachteiligten Kindern in der Region Ravensburg investiert werden, damit diese an Sport-, Musik- und </w:t>
            </w:r>
            <w:r w:rsidRPr="00155298">
              <w:rPr>
                <w:color w:val="auto"/>
              </w:rPr>
              <w:lastRenderedPageBreak/>
              <w:t xml:space="preserve">Kulturangeboten teilnehmen können. </w:t>
            </w:r>
            <w:r w:rsidR="003E691E">
              <w:rPr>
                <w:color w:val="auto"/>
              </w:rPr>
              <w:t>D</w:t>
            </w:r>
            <w:r w:rsidRPr="00155298">
              <w:rPr>
                <w:color w:val="auto"/>
              </w:rPr>
              <w:t xml:space="preserve">ie Kinderstiftung </w:t>
            </w:r>
            <w:r w:rsidR="003E691E">
              <w:rPr>
                <w:color w:val="auto"/>
              </w:rPr>
              <w:t xml:space="preserve">konnte </w:t>
            </w:r>
            <w:r w:rsidRPr="00155298">
              <w:rPr>
                <w:color w:val="auto"/>
              </w:rPr>
              <w:t>im vergangenen Jahr 77 Kinder</w:t>
            </w:r>
            <w:r w:rsidR="003E691E">
              <w:rPr>
                <w:color w:val="auto"/>
              </w:rPr>
              <w:t>n</w:t>
            </w:r>
            <w:bookmarkStart w:id="0" w:name="_GoBack"/>
            <w:bookmarkEnd w:id="0"/>
            <w:r w:rsidRPr="00155298">
              <w:rPr>
                <w:color w:val="auto"/>
              </w:rPr>
              <w:t xml:space="preserve"> auf schnelle und unbürokratische Weise mit individuellen Fördermaßnahmen unterstützen. „Gerade für Kinder aus wenig begüterten Familien ist es wichtig, an gesellschaftlichen </w:t>
            </w:r>
            <w:r w:rsidR="005F138D" w:rsidRPr="00155298">
              <w:rPr>
                <w:color w:val="auto"/>
              </w:rPr>
              <w:t>Aktivitäten</w:t>
            </w:r>
            <w:r w:rsidRPr="00155298">
              <w:rPr>
                <w:color w:val="auto"/>
              </w:rPr>
              <w:t xml:space="preserve"> teilhaben zu können“, sagt André Lang. „Das Erreichen dieses Ziels unterstützen wir gerne mit unserem Beitrag</w:t>
            </w:r>
            <w:r w:rsidR="00923AD5">
              <w:rPr>
                <w:color w:val="auto"/>
              </w:rPr>
              <w:t xml:space="preserve"> im Rahmen der CARE-Initiative von CHG-MERIDIAN</w:t>
            </w:r>
            <w:r w:rsidRPr="00155298">
              <w:rPr>
                <w:color w:val="auto"/>
              </w:rPr>
              <w:t>.“</w:t>
            </w:r>
          </w:p>
        </w:tc>
        <w:tc>
          <w:tcPr>
            <w:tcW w:w="2126" w:type="dxa"/>
            <w:vMerge/>
            <w:tcMar>
              <w:top w:w="0" w:type="dxa"/>
              <w:left w:w="0" w:type="dxa"/>
              <w:bottom w:w="0" w:type="dxa"/>
              <w:right w:w="284" w:type="dxa"/>
            </w:tcMar>
          </w:tcPr>
          <w:p w:rsidR="00547CF9" w:rsidRPr="00547CF9" w:rsidRDefault="00547CF9" w:rsidP="00547CF9">
            <w:pPr>
              <w:rPr>
                <w:szCs w:val="14"/>
              </w:rPr>
            </w:pPr>
          </w:p>
        </w:tc>
      </w:tr>
    </w:tbl>
    <w:p w:rsidR="00AA3DD5" w:rsidRDefault="00AA3D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p w:rsidR="00923AD5" w:rsidRDefault="00923AD5" w:rsidP="00AA3DD5"/>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547CF9" w:rsidTr="00E16161">
        <w:trPr>
          <w:trHeight w:val="2001"/>
        </w:trPr>
        <w:tc>
          <w:tcPr>
            <w:tcW w:w="9356" w:type="dxa"/>
            <w:tcMar>
              <w:top w:w="0" w:type="dxa"/>
              <w:left w:w="0" w:type="dxa"/>
              <w:bottom w:w="0" w:type="dxa"/>
              <w:right w:w="284" w:type="dxa"/>
            </w:tcMar>
          </w:tcPr>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5B50F2" w:rsidRDefault="005B50F2"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5B50F2" w:rsidRDefault="005B50F2" w:rsidP="00483BD4">
            <w:pPr>
              <w:pStyle w:val="AufzhlungspunkteCHG-MERIDIAN"/>
              <w:rPr>
                <w:noProof/>
              </w:rPr>
            </w:pPr>
          </w:p>
          <w:p w:rsidR="00200130" w:rsidRPr="00071754" w:rsidRDefault="00E36E6E" w:rsidP="00200130">
            <w:pPr>
              <w:rPr>
                <w:b/>
                <w:sz w:val="14"/>
                <w:szCs w:val="14"/>
              </w:rPr>
            </w:pPr>
            <w:r>
              <w:rPr>
                <w:b/>
                <w:sz w:val="14"/>
                <w:szCs w:val="14"/>
              </w:rPr>
              <w:t>C</w:t>
            </w:r>
            <w:r w:rsidR="00200130" w:rsidRPr="00071754">
              <w:rPr>
                <w:b/>
                <w:sz w:val="14"/>
                <w:szCs w:val="14"/>
              </w:rPr>
              <w:t>HG-MERIDIAN: Das Unternehmen</w:t>
            </w:r>
          </w:p>
          <w:p w:rsidR="00200130" w:rsidRPr="00071754" w:rsidRDefault="00200130" w:rsidP="00200130">
            <w:pPr>
              <w:rPr>
                <w:sz w:val="14"/>
                <w:szCs w:val="14"/>
              </w:rPr>
            </w:pPr>
          </w:p>
          <w:p w:rsidR="00200130" w:rsidRPr="00071754" w:rsidRDefault="00200130" w:rsidP="00200130">
            <w:pPr>
              <w:rPr>
                <w:sz w:val="14"/>
                <w:szCs w:val="14"/>
              </w:rPr>
            </w:pPr>
            <w:r w:rsidRPr="00071754">
              <w:rPr>
                <w:sz w:val="14"/>
                <w:szCs w:val="14"/>
              </w:rPr>
              <w:t xml:space="preserve">CHG-MERIDIAN zählt zu den weltweit führenden hersteller- und bankenunabhängigen Anbietern von Technologie-Management in den Bereichen IT, Industrie und </w:t>
            </w:r>
            <w:proofErr w:type="spellStart"/>
            <w:r w:rsidRPr="00071754">
              <w:rPr>
                <w:sz w:val="14"/>
                <w:szCs w:val="14"/>
              </w:rPr>
              <w:t>Healthcare</w:t>
            </w:r>
            <w:proofErr w:type="spellEnd"/>
            <w:r w:rsidRPr="00071754">
              <w:rPr>
                <w:sz w:val="14"/>
                <w:szCs w:val="14"/>
              </w:rPr>
              <w:t xml:space="preserve">. Mit rund 850 Mitarbeitern bietet CHG-MERIDIAN eine ganzheitliche Betreuung der Technologie-Infrastruktur seiner Kunden – vom Consulting über Financial- und Operational-Services bis zu den </w:t>
            </w:r>
            <w:proofErr w:type="spellStart"/>
            <w:r w:rsidRPr="00071754">
              <w:rPr>
                <w:sz w:val="14"/>
                <w:szCs w:val="14"/>
              </w:rPr>
              <w:t>Remarketing</w:t>
            </w:r>
            <w:proofErr w:type="spellEnd"/>
            <w:r w:rsidRPr="00071754">
              <w:rPr>
                <w:sz w:val="14"/>
                <w:szCs w:val="14"/>
              </w:rPr>
              <w:t>-Services für die genutzten Geräte in zwei eigenen Technologie- und Servicezentren in Deutschland und Norwegen. CHG-MERIDIAN bietet effizientes Technologie-Management für Großunternehmen, den Mittelstand und öffentliche Auftraggeber und betreut weltweit über 11.000 Kunden mit Technologie-Investitionen von mehr als 4,4 Milliarden Euro. Mit mehr als 10.000 Nutzer sorgt das online-basierte Technologie- und Service-Management-System TESMA® für maximale Transparenz im Technologie-Controlling. Das Unternehmen verfügt über eine weltweite Präsenz in 23 Ländern an 36 Standorten; der Hauptsitz ist in Weingarten, Süddeutschland.</w:t>
            </w:r>
          </w:p>
          <w:p w:rsidR="00200130" w:rsidRPr="00071754" w:rsidRDefault="00200130" w:rsidP="00200130">
            <w:pPr>
              <w:rPr>
                <w:sz w:val="14"/>
                <w:szCs w:val="14"/>
              </w:rPr>
            </w:pPr>
          </w:p>
          <w:p w:rsidR="00AA3DD5" w:rsidRPr="007C5F89" w:rsidRDefault="00200130" w:rsidP="00200130">
            <w:pPr>
              <w:rPr>
                <w:rFonts w:cs="Arial"/>
                <w:noProof/>
              </w:rPr>
            </w:pPr>
            <w:r w:rsidRPr="00200130">
              <w:rPr>
                <w:sz w:val="14"/>
                <w:szCs w:val="14"/>
                <w:lang w:val="en-US"/>
              </w:rPr>
              <w:t>Efficient Technology Management®</w:t>
            </w:r>
            <w:r w:rsidRPr="00200130">
              <w:rPr>
                <w:b/>
                <w:sz w:val="14"/>
                <w:szCs w:val="14"/>
                <w:lang w:val="en-US"/>
              </w:rPr>
              <w:t xml:space="preserve"> </w:t>
            </w:r>
          </w:p>
        </w:tc>
      </w:tr>
    </w:tbl>
    <w:p w:rsidR="00E74574" w:rsidRDefault="00E74574"/>
    <w:sectPr w:rsidR="00E74574" w:rsidSect="00E62FE0">
      <w:headerReference w:type="default" r:id="rId9"/>
      <w:headerReference w:type="first" r:id="rId10"/>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B0" w:rsidRDefault="000560B0" w:rsidP="003E4F4F">
      <w:r>
        <w:separator/>
      </w:r>
    </w:p>
  </w:endnote>
  <w:endnote w:type="continuationSeparator" w:id="0">
    <w:p w:rsidR="000560B0" w:rsidRDefault="000560B0"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Arial Unicode MS">
    <w:panose1 w:val="00000000000000000000"/>
    <w:charset w:val="00"/>
    <w:family w:val="roman"/>
    <w:notTrueType/>
    <w:pitch w:val="default"/>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B0" w:rsidRDefault="000560B0" w:rsidP="003E4F4F">
      <w:r>
        <w:separator/>
      </w:r>
    </w:p>
  </w:footnote>
  <w:footnote w:type="continuationSeparator" w:id="0">
    <w:p w:rsidR="000560B0" w:rsidRDefault="000560B0"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560B0" w:rsidRPr="004B239B" w:rsidTr="00155298">
      <w:trPr>
        <w:trHeight w:val="794"/>
      </w:trPr>
      <w:tc>
        <w:tcPr>
          <w:tcW w:w="8079" w:type="dxa"/>
          <w:tcMar>
            <w:top w:w="0" w:type="dxa"/>
            <w:left w:w="0" w:type="dxa"/>
            <w:bottom w:w="0" w:type="dxa"/>
            <w:right w:w="0" w:type="dxa"/>
          </w:tcMar>
        </w:tcPr>
        <w:p w:rsidR="000560B0" w:rsidRPr="00483BD4" w:rsidRDefault="000560B0" w:rsidP="00483BD4">
          <w:pPr>
            <w:spacing w:line="180" w:lineRule="exact"/>
            <w:rPr>
              <w:rFonts w:cs="Arial"/>
              <w:noProof/>
              <w:sz w:val="14"/>
              <w:szCs w:val="14"/>
            </w:rPr>
          </w:pPr>
          <w:r>
            <w:rPr>
              <w:rFonts w:cs="Arial"/>
              <w:sz w:val="14"/>
              <w:szCs w:val="14"/>
            </w:rPr>
            <w:t>Seite</w:t>
          </w:r>
          <w:r w:rsidRPr="004C79EB">
            <w:rPr>
              <w:rFonts w:cs="Arial"/>
              <w:sz w:val="14"/>
              <w:szCs w:val="14"/>
            </w:rPr>
            <w:t xml:space="preserv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0F6303">
            <w:rPr>
              <w:rFonts w:cs="Arial"/>
              <w:noProof/>
              <w:sz w:val="14"/>
              <w:szCs w:val="14"/>
            </w:rPr>
            <w:t>2</w:t>
          </w:r>
          <w:r w:rsidRPr="004C79EB">
            <w:rPr>
              <w:rFonts w:cs="Arial"/>
            </w:rPr>
            <w:fldChar w:fldCharType="end"/>
          </w:r>
          <w:r>
            <w:rPr>
              <w:rFonts w:cs="Arial"/>
              <w:sz w:val="14"/>
              <w:szCs w:val="14"/>
            </w:rPr>
            <w:t xml:space="preserve"> von</w:t>
          </w:r>
          <w:r w:rsidRPr="004C79EB">
            <w:rPr>
              <w:rFonts w:cs="Arial"/>
              <w:sz w:val="14"/>
              <w:szCs w:val="14"/>
            </w:rPr>
            <w:t xml:space="preserve">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0F6303">
            <w:rPr>
              <w:rFonts w:cs="Arial"/>
              <w:noProof/>
              <w:sz w:val="14"/>
              <w:szCs w:val="14"/>
            </w:rPr>
            <w:t>2</w:t>
          </w:r>
          <w:r w:rsidRPr="004C79EB">
            <w:rPr>
              <w:rFonts w:cs="Arial"/>
            </w:rPr>
            <w:fldChar w:fldCharType="end"/>
          </w:r>
        </w:p>
      </w:tc>
      <w:tc>
        <w:tcPr>
          <w:tcW w:w="2126" w:type="dxa"/>
          <w:tcMar>
            <w:top w:w="0" w:type="dxa"/>
            <w:left w:w="0" w:type="dxa"/>
            <w:bottom w:w="0" w:type="dxa"/>
            <w:right w:w="0" w:type="dxa"/>
          </w:tcMar>
        </w:tcPr>
        <w:p w:rsidR="000560B0" w:rsidRPr="004B239B" w:rsidRDefault="000560B0" w:rsidP="00483BD4">
          <w:pPr>
            <w:jc w:val="left"/>
          </w:pPr>
          <w:r>
            <w:rPr>
              <w:noProof/>
              <w:lang w:eastAsia="de-DE"/>
            </w:rPr>
            <w:drawing>
              <wp:inline distT="0" distB="0" distL="0" distR="0" wp14:anchorId="52BAEE8C" wp14:editId="685E5F87">
                <wp:extent cx="943200" cy="324000"/>
                <wp:effectExtent l="0" t="0" r="0" b="0"/>
                <wp:docPr id="8"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0560B0" w:rsidRDefault="000560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560B0" w:rsidRPr="004B239B" w:rsidTr="004B239B">
      <w:trPr>
        <w:trHeight w:val="794"/>
      </w:trPr>
      <w:tc>
        <w:tcPr>
          <w:tcW w:w="8079" w:type="dxa"/>
          <w:tcMar>
            <w:top w:w="0" w:type="dxa"/>
            <w:left w:w="0" w:type="dxa"/>
            <w:bottom w:w="0" w:type="dxa"/>
            <w:right w:w="0" w:type="dxa"/>
          </w:tcMar>
        </w:tcPr>
        <w:p w:rsidR="000560B0" w:rsidRPr="004B239B" w:rsidRDefault="000560B0" w:rsidP="00483BD4">
          <w:pPr>
            <w:pStyle w:val="Titel"/>
          </w:pPr>
          <w:r>
            <w:t>Pressemitteilung</w:t>
          </w:r>
        </w:p>
      </w:tc>
      <w:tc>
        <w:tcPr>
          <w:tcW w:w="2126" w:type="dxa"/>
          <w:tcMar>
            <w:top w:w="0" w:type="dxa"/>
            <w:left w:w="0" w:type="dxa"/>
            <w:bottom w:w="0" w:type="dxa"/>
            <w:right w:w="0" w:type="dxa"/>
          </w:tcMar>
        </w:tcPr>
        <w:p w:rsidR="000560B0" w:rsidRPr="004B239B" w:rsidRDefault="000560B0" w:rsidP="004B239B">
          <w:pPr>
            <w:jc w:val="left"/>
          </w:pPr>
          <w:r>
            <w:rPr>
              <w:noProof/>
              <w:lang w:eastAsia="de-DE"/>
            </w:rPr>
            <w:drawing>
              <wp:inline distT="0" distB="0" distL="0" distR="0" wp14:anchorId="360C4A4D" wp14:editId="108B3FE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0560B0" w:rsidRDefault="000560B0"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3F107918"/>
    <w:multiLevelType w:val="multilevel"/>
    <w:tmpl w:val="A9FCA8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755806C4"/>
    <w:multiLevelType w:val="multilevel"/>
    <w:tmpl w:val="661A93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6"/>
  </w:num>
  <w:num w:numId="2">
    <w:abstractNumId w:val="0"/>
  </w:num>
  <w:num w:numId="3">
    <w:abstractNumId w:val="4"/>
  </w:num>
  <w:num w:numId="4">
    <w:abstractNumId w:val="8"/>
  </w:num>
  <w:num w:numId="5">
    <w:abstractNumId w:val="8"/>
  </w:num>
  <w:num w:numId="6">
    <w:abstractNumId w:val="3"/>
  </w:num>
  <w:num w:numId="7">
    <w:abstractNumId w:val="6"/>
  </w:num>
  <w:num w:numId="8">
    <w:abstractNumId w:val="7"/>
  </w:num>
  <w:num w:numId="9">
    <w:abstractNumId w:val="2"/>
  </w:num>
  <w:num w:numId="10">
    <w:abstractNumId w:val="1"/>
  </w:num>
  <w:num w:numId="11">
    <w:abstractNumId w:val="1"/>
    <w:lvlOverride w:ilvl="0">
      <w:startOverride w:val="1"/>
    </w:lvlOverride>
  </w:num>
  <w:num w:numId="12">
    <w:abstractNumId w:val="5"/>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560B0"/>
    <w:rsid w:val="00071754"/>
    <w:rsid w:val="000733A9"/>
    <w:rsid w:val="000B3AF2"/>
    <w:rsid w:val="000C6B2F"/>
    <w:rsid w:val="000D12FA"/>
    <w:rsid w:val="000E03AB"/>
    <w:rsid w:val="000F6303"/>
    <w:rsid w:val="00135EF9"/>
    <w:rsid w:val="00155298"/>
    <w:rsid w:val="00183D81"/>
    <w:rsid w:val="001843FD"/>
    <w:rsid w:val="001B7DBE"/>
    <w:rsid w:val="001D78E7"/>
    <w:rsid w:val="001E2E86"/>
    <w:rsid w:val="001F20B0"/>
    <w:rsid w:val="001F24D6"/>
    <w:rsid w:val="00200130"/>
    <w:rsid w:val="00207023"/>
    <w:rsid w:val="002A1BB4"/>
    <w:rsid w:val="002D54AF"/>
    <w:rsid w:val="002E64A0"/>
    <w:rsid w:val="00316E05"/>
    <w:rsid w:val="0037598B"/>
    <w:rsid w:val="00396840"/>
    <w:rsid w:val="003B66EC"/>
    <w:rsid w:val="003B6787"/>
    <w:rsid w:val="003E4E09"/>
    <w:rsid w:val="003E4F4F"/>
    <w:rsid w:val="003E691E"/>
    <w:rsid w:val="00402F61"/>
    <w:rsid w:val="004061FF"/>
    <w:rsid w:val="00423CD4"/>
    <w:rsid w:val="00424E10"/>
    <w:rsid w:val="00454F4F"/>
    <w:rsid w:val="004628C7"/>
    <w:rsid w:val="00483BD4"/>
    <w:rsid w:val="0049117B"/>
    <w:rsid w:val="00492B12"/>
    <w:rsid w:val="004B239B"/>
    <w:rsid w:val="004C79EB"/>
    <w:rsid w:val="0050390E"/>
    <w:rsid w:val="0051006F"/>
    <w:rsid w:val="00547CF9"/>
    <w:rsid w:val="005B50F2"/>
    <w:rsid w:val="005C6B36"/>
    <w:rsid w:val="005E46B1"/>
    <w:rsid w:val="005F138D"/>
    <w:rsid w:val="00607BCD"/>
    <w:rsid w:val="0061248D"/>
    <w:rsid w:val="00631264"/>
    <w:rsid w:val="00636ECB"/>
    <w:rsid w:val="00637462"/>
    <w:rsid w:val="0064269A"/>
    <w:rsid w:val="006779EB"/>
    <w:rsid w:val="006A2518"/>
    <w:rsid w:val="006A61DF"/>
    <w:rsid w:val="006F0AB9"/>
    <w:rsid w:val="00705AD7"/>
    <w:rsid w:val="00776FEC"/>
    <w:rsid w:val="00790533"/>
    <w:rsid w:val="007C5852"/>
    <w:rsid w:val="007C5F89"/>
    <w:rsid w:val="007D71AC"/>
    <w:rsid w:val="007E3EA6"/>
    <w:rsid w:val="00823064"/>
    <w:rsid w:val="00861E23"/>
    <w:rsid w:val="00866736"/>
    <w:rsid w:val="0087331B"/>
    <w:rsid w:val="0088563B"/>
    <w:rsid w:val="008B40D2"/>
    <w:rsid w:val="008C42B2"/>
    <w:rsid w:val="00923AD5"/>
    <w:rsid w:val="00935EB9"/>
    <w:rsid w:val="009441D9"/>
    <w:rsid w:val="009975EA"/>
    <w:rsid w:val="009A6AFE"/>
    <w:rsid w:val="009A703D"/>
    <w:rsid w:val="009D3175"/>
    <w:rsid w:val="00A01D16"/>
    <w:rsid w:val="00A3140C"/>
    <w:rsid w:val="00A61FAC"/>
    <w:rsid w:val="00A71665"/>
    <w:rsid w:val="00AA3DD5"/>
    <w:rsid w:val="00B3580B"/>
    <w:rsid w:val="00B7094D"/>
    <w:rsid w:val="00B72201"/>
    <w:rsid w:val="00C16AE2"/>
    <w:rsid w:val="00C262D1"/>
    <w:rsid w:val="00C34BA7"/>
    <w:rsid w:val="00C53357"/>
    <w:rsid w:val="00C77607"/>
    <w:rsid w:val="00C81737"/>
    <w:rsid w:val="00C96EAA"/>
    <w:rsid w:val="00D073EA"/>
    <w:rsid w:val="00D11261"/>
    <w:rsid w:val="00D1668A"/>
    <w:rsid w:val="00D42E63"/>
    <w:rsid w:val="00D73B43"/>
    <w:rsid w:val="00D86455"/>
    <w:rsid w:val="00D91F94"/>
    <w:rsid w:val="00D922A8"/>
    <w:rsid w:val="00DB7C10"/>
    <w:rsid w:val="00DD5E91"/>
    <w:rsid w:val="00DE0477"/>
    <w:rsid w:val="00E03C28"/>
    <w:rsid w:val="00E16161"/>
    <w:rsid w:val="00E36E6E"/>
    <w:rsid w:val="00E42D78"/>
    <w:rsid w:val="00E450E6"/>
    <w:rsid w:val="00E61339"/>
    <w:rsid w:val="00E62FE0"/>
    <w:rsid w:val="00E6646D"/>
    <w:rsid w:val="00E71BD9"/>
    <w:rsid w:val="00E74574"/>
    <w:rsid w:val="00E75E36"/>
    <w:rsid w:val="00E86670"/>
    <w:rsid w:val="00E950B0"/>
    <w:rsid w:val="00E96A23"/>
    <w:rsid w:val="00EA583C"/>
    <w:rsid w:val="00EA74FA"/>
    <w:rsid w:val="00EB0848"/>
    <w:rsid w:val="00EB106D"/>
    <w:rsid w:val="00EB5AEE"/>
    <w:rsid w:val="00EC1B30"/>
    <w:rsid w:val="00F342E4"/>
    <w:rsid w:val="00F649B1"/>
    <w:rsid w:val="00F65BB8"/>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F5997B4-D9B2-4BC7-B47F-D6728EE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483BD4"/>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483BD4"/>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3690">
      <w:bodyDiv w:val="1"/>
      <w:marLeft w:val="0"/>
      <w:marRight w:val="0"/>
      <w:marTop w:val="0"/>
      <w:marBottom w:val="0"/>
      <w:divBdr>
        <w:top w:val="none" w:sz="0" w:space="0" w:color="auto"/>
        <w:left w:val="none" w:sz="0" w:space="0" w:color="auto"/>
        <w:bottom w:val="none" w:sz="0" w:space="0" w:color="auto"/>
        <w:right w:val="none" w:sz="0" w:space="0" w:color="auto"/>
      </w:divBdr>
    </w:div>
    <w:div w:id="7390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96E0-1C4A-4016-B5F3-9E3C2ED0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5E3D6E39</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Steybe, Matthias</dc:creator>
  <cp:lastModifiedBy>Steybe, Matthias</cp:lastModifiedBy>
  <cp:revision>21</cp:revision>
  <cp:lastPrinted>2016-06-20T11:17:00Z</cp:lastPrinted>
  <dcterms:created xsi:type="dcterms:W3CDTF">2016-05-30T09:54:00Z</dcterms:created>
  <dcterms:modified xsi:type="dcterms:W3CDTF">2016-06-20T11:18:00Z</dcterms:modified>
</cp:coreProperties>
</file>